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Pr="00157B3C" w:rsidR="00E9225B" w:rsidRDefault="001A73B3" w14:paraId="665DA95F" w14:textId="0ECE83CB">
      <w:pPr>
        <w:rPr>
          <w:rFonts w:ascii="Calibri" w:hAnsi="Calibri" w:cs="Calibri"/>
          <w:sz w:val="30"/>
          <w:szCs w:val="30"/>
        </w:rPr>
      </w:pPr>
      <w:bookmarkStart w:name="_GoBack" w:id="0"/>
      <w:r w:rsidRPr="1BB64A44" w:rsidR="1BB64A44">
        <w:rPr>
          <w:rFonts w:ascii="Calibri" w:hAnsi="Calibri" w:cs="Calibri"/>
          <w:b w:val="1"/>
          <w:bCs w:val="1"/>
          <w:sz w:val="30"/>
          <w:szCs w:val="30"/>
        </w:rPr>
        <w:t xml:space="preserve">10. Do </w:t>
      </w:r>
      <w:proofErr w:type="spellStart"/>
      <w:r w:rsidRPr="1BB64A44" w:rsidR="1BB64A44">
        <w:rPr>
          <w:rFonts w:ascii="Calibri" w:hAnsi="Calibri" w:cs="Calibri"/>
          <w:b w:val="1"/>
          <w:bCs w:val="1"/>
          <w:sz w:val="30"/>
          <w:szCs w:val="30"/>
        </w:rPr>
        <w:t>we</w:t>
      </w:r>
      <w:proofErr w:type="spellEnd"/>
      <w:r w:rsidRPr="1BB64A44" w:rsidR="1BB64A44">
        <w:rPr>
          <w:rFonts w:ascii="Calibri" w:hAnsi="Calibri" w:cs="Calibri"/>
          <w:b w:val="1"/>
          <w:bCs w:val="1"/>
          <w:sz w:val="30"/>
          <w:szCs w:val="30"/>
        </w:rPr>
        <w:t xml:space="preserve"> </w:t>
      </w:r>
      <w:proofErr w:type="spellStart"/>
      <w:r w:rsidRPr="1BB64A44" w:rsidR="1BB64A44">
        <w:rPr>
          <w:rFonts w:ascii="Calibri" w:hAnsi="Calibri" w:cs="Calibri"/>
          <w:b w:val="1"/>
          <w:bCs w:val="1"/>
          <w:sz w:val="30"/>
          <w:szCs w:val="30"/>
        </w:rPr>
        <w:t>have</w:t>
      </w:r>
      <w:proofErr w:type="spellEnd"/>
      <w:r w:rsidRPr="1BB64A44" w:rsidR="1BB64A44">
        <w:rPr>
          <w:rFonts w:ascii="Calibri" w:hAnsi="Calibri" w:cs="Calibri"/>
          <w:b w:val="1"/>
          <w:bCs w:val="1"/>
          <w:sz w:val="30"/>
          <w:szCs w:val="30"/>
        </w:rPr>
        <w:t xml:space="preserve"> </w:t>
      </w:r>
      <w:proofErr w:type="spellStart"/>
      <w:r w:rsidRPr="1BB64A44" w:rsidR="1BB64A44">
        <w:rPr>
          <w:rFonts w:ascii="Calibri" w:hAnsi="Calibri" w:cs="Calibri"/>
          <w:b w:val="1"/>
          <w:bCs w:val="1"/>
          <w:sz w:val="30"/>
          <w:szCs w:val="30"/>
        </w:rPr>
        <w:t>everything</w:t>
      </w:r>
      <w:proofErr w:type="spellEnd"/>
      <w:r w:rsidRPr="1BB64A44" w:rsidR="1BB64A44">
        <w:rPr>
          <w:rFonts w:ascii="Calibri" w:hAnsi="Calibri" w:cs="Calibri"/>
          <w:b w:val="1"/>
          <w:bCs w:val="1"/>
          <w:sz w:val="30"/>
          <w:szCs w:val="30"/>
        </w:rPr>
        <w:t xml:space="preserve"> </w:t>
      </w:r>
      <w:proofErr w:type="spellStart"/>
      <w:r w:rsidRPr="1BB64A44" w:rsidR="1BB64A44">
        <w:rPr>
          <w:rFonts w:ascii="Calibri" w:hAnsi="Calibri" w:cs="Calibri"/>
          <w:b w:val="1"/>
          <w:bCs w:val="1"/>
          <w:sz w:val="30"/>
          <w:szCs w:val="30"/>
        </w:rPr>
        <w:t>we</w:t>
      </w:r>
      <w:proofErr w:type="spellEnd"/>
      <w:r w:rsidRPr="1BB64A44" w:rsidR="1BB64A44">
        <w:rPr>
          <w:rFonts w:ascii="Calibri" w:hAnsi="Calibri" w:cs="Calibri"/>
          <w:b w:val="1"/>
          <w:bCs w:val="1"/>
          <w:sz w:val="30"/>
          <w:szCs w:val="30"/>
        </w:rPr>
        <w:t xml:space="preserve"> need?</w:t>
      </w:r>
      <w:r>
        <w:br/>
      </w:r>
    </w:p>
    <w:bookmarkEnd w:id="0"/>
    <w:p w:rsidRPr="00BA123A" w:rsidR="00E9225B" w:rsidRDefault="00E9225B" w14:paraId="35CF2AB1" w14:textId="05C12BCB">
      <w:pPr>
        <w:rPr>
          <w:rFonts w:ascii="Calibri" w:hAnsi="Calibri" w:cs="Calibri"/>
        </w:rPr>
      </w:pPr>
      <w:proofErr w:type="spellStart"/>
      <w:r w:rsidRPr="1BB64A44" w:rsidR="1BB64A44">
        <w:rPr>
          <w:rFonts w:ascii="Calibri" w:hAnsi="Calibri" w:cs="Calibri"/>
          <w:u w:val="single"/>
        </w:rPr>
        <w:t>Why</w:t>
      </w:r>
      <w:proofErr w:type="spellEnd"/>
      <w:r w:rsidRPr="1BB64A44" w:rsidR="1BB64A44">
        <w:rPr>
          <w:rFonts w:ascii="Calibri" w:hAnsi="Calibri" w:cs="Calibri"/>
          <w:u w:val="single"/>
        </w:rPr>
        <w:t xml:space="preserve"> </w:t>
      </w:r>
      <w:proofErr w:type="spellStart"/>
      <w:r w:rsidRPr="1BB64A44" w:rsidR="1BB64A44">
        <w:rPr>
          <w:rFonts w:ascii="Calibri" w:hAnsi="Calibri" w:cs="Calibri"/>
          <w:u w:val="single"/>
        </w:rPr>
        <w:t>is</w:t>
      </w:r>
      <w:proofErr w:type="spellEnd"/>
      <w:r w:rsidRPr="1BB64A44" w:rsidR="1BB64A44">
        <w:rPr>
          <w:rFonts w:ascii="Calibri" w:hAnsi="Calibri" w:cs="Calibri"/>
          <w:u w:val="single"/>
        </w:rPr>
        <w:t xml:space="preserve"> it relevant to discuss this question?</w:t>
      </w:r>
    </w:p>
    <w:p w:rsidR="1BB64A44" w:rsidP="1BB64A44" w:rsidRDefault="1BB64A44" w14:paraId="666DD56B" w14:textId="6BA607D0">
      <w:pPr>
        <w:pStyle w:val="Standard"/>
        <w:rPr>
          <w:rFonts w:ascii="Calibri" w:hAnsi="Calibri" w:cs="Calibri"/>
        </w:rPr>
      </w:pPr>
      <w:r w:rsidRPr="1BB64A44" w:rsidR="1BB64A44">
        <w:rPr>
          <w:rFonts w:ascii="Calibri" w:hAnsi="Calibri" w:cs="Calibri"/>
        </w:rPr>
        <w:t xml:space="preserve">In </w:t>
      </w:r>
      <w:proofErr w:type="spellStart"/>
      <w:r w:rsidRPr="1BB64A44" w:rsidR="1BB64A44">
        <w:rPr>
          <w:rFonts w:ascii="Calibri" w:hAnsi="Calibri" w:cs="Calibri"/>
        </w:rPr>
        <w:t>this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field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of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work</w:t>
      </w:r>
      <w:proofErr w:type="spellEnd"/>
      <w:r w:rsidRPr="1BB64A44" w:rsidR="1BB64A44">
        <w:rPr>
          <w:rFonts w:ascii="Calibri" w:hAnsi="Calibri" w:cs="Calibri"/>
        </w:rPr>
        <w:t xml:space="preserve">, </w:t>
      </w:r>
      <w:proofErr w:type="spellStart"/>
      <w:r w:rsidRPr="1BB64A44" w:rsidR="1BB64A44">
        <w:rPr>
          <w:rFonts w:ascii="Calibri" w:hAnsi="Calibri" w:cs="Calibri"/>
        </w:rPr>
        <w:t>we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focus</w:t>
      </w:r>
      <w:proofErr w:type="spellEnd"/>
      <w:r w:rsidRPr="1BB64A44" w:rsidR="1BB64A44">
        <w:rPr>
          <w:rFonts w:ascii="Calibri" w:hAnsi="Calibri" w:cs="Calibri"/>
        </w:rPr>
        <w:t xml:space="preserve"> on </w:t>
      </w:r>
      <w:proofErr w:type="spellStart"/>
      <w:r w:rsidRPr="1BB64A44" w:rsidR="1BB64A44">
        <w:rPr>
          <w:rFonts w:ascii="Calibri" w:hAnsi="Calibri" w:cs="Calibri"/>
        </w:rPr>
        <w:t>creating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awareness</w:t>
      </w:r>
      <w:proofErr w:type="spellEnd"/>
      <w:r w:rsidRPr="1BB64A44" w:rsidR="1BB64A44">
        <w:rPr>
          <w:rFonts w:ascii="Calibri" w:hAnsi="Calibri" w:cs="Calibri"/>
        </w:rPr>
        <w:t xml:space="preserve"> and </w:t>
      </w:r>
      <w:proofErr w:type="spellStart"/>
      <w:r w:rsidRPr="1BB64A44" w:rsidR="1BB64A44">
        <w:rPr>
          <w:rFonts w:ascii="Calibri" w:hAnsi="Calibri" w:cs="Calibri"/>
        </w:rPr>
        <w:t>overview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of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the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following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values</w:t>
      </w:r>
      <w:proofErr w:type="spellEnd"/>
      <w:r w:rsidRPr="1BB64A44" w:rsidR="1BB64A44">
        <w:rPr>
          <w:rFonts w:ascii="Calibri" w:hAnsi="Calibri" w:cs="Calibri"/>
        </w:rPr>
        <w:t xml:space="preserve">, </w:t>
      </w:r>
      <w:proofErr w:type="spellStart"/>
      <w:r w:rsidRPr="1BB64A44" w:rsidR="1BB64A44">
        <w:rPr>
          <w:rFonts w:ascii="Calibri" w:hAnsi="Calibri" w:cs="Calibri"/>
        </w:rPr>
        <w:t>which</w:t>
      </w:r>
      <w:proofErr w:type="spellEnd"/>
      <w:r w:rsidRPr="1BB64A44" w:rsidR="1BB64A44">
        <w:rPr>
          <w:rFonts w:ascii="Calibri" w:hAnsi="Calibri" w:cs="Calibri"/>
        </w:rPr>
        <w:t xml:space="preserve"> do not </w:t>
      </w:r>
      <w:proofErr w:type="spellStart"/>
      <w:r w:rsidRPr="1BB64A44" w:rsidR="1BB64A44">
        <w:rPr>
          <w:rFonts w:ascii="Calibri" w:hAnsi="Calibri" w:cs="Calibri"/>
        </w:rPr>
        <w:t>appear</w:t>
      </w:r>
      <w:proofErr w:type="spellEnd"/>
      <w:r w:rsidRPr="1BB64A44" w:rsidR="1BB64A44">
        <w:rPr>
          <w:rFonts w:ascii="Calibri" w:hAnsi="Calibri" w:cs="Calibri"/>
        </w:rPr>
        <w:t xml:space="preserve"> in </w:t>
      </w:r>
      <w:proofErr w:type="spellStart"/>
      <w:r w:rsidRPr="1BB64A44" w:rsidR="1BB64A44">
        <w:rPr>
          <w:rFonts w:ascii="Calibri" w:hAnsi="Calibri" w:cs="Calibri"/>
        </w:rPr>
        <w:t>the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balance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sheet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or</w:t>
      </w:r>
      <w:proofErr w:type="spellEnd"/>
      <w:r w:rsidRPr="1BB64A44" w:rsidR="1BB64A44">
        <w:rPr>
          <w:rFonts w:ascii="Calibri" w:hAnsi="Calibri" w:cs="Calibri"/>
        </w:rPr>
        <w:t xml:space="preserve"> in </w:t>
      </w:r>
      <w:proofErr w:type="spellStart"/>
      <w:r w:rsidRPr="1BB64A44" w:rsidR="1BB64A44">
        <w:rPr>
          <w:rFonts w:ascii="Calibri" w:hAnsi="Calibri" w:cs="Calibri"/>
        </w:rPr>
        <w:t>contracts</w:t>
      </w:r>
      <w:proofErr w:type="spellEnd"/>
      <w:r w:rsidRPr="1BB64A44" w:rsidR="1BB64A44">
        <w:rPr>
          <w:rFonts w:ascii="Calibri" w:hAnsi="Calibri" w:cs="Calibri"/>
        </w:rPr>
        <w:t xml:space="preserve"> and </w:t>
      </w:r>
      <w:r w:rsidRPr="1BB64A44" w:rsidR="1BB64A44">
        <w:rPr>
          <w:rFonts w:ascii="Calibri" w:hAnsi="Calibri" w:cs="Calibri"/>
        </w:rPr>
        <w:t>agreements:</w:t>
      </w:r>
    </w:p>
    <w:p w:rsidR="1BB64A44" w:rsidP="1BB64A44" w:rsidRDefault="1BB64A44" w14:paraId="5BAD8C84" w14:textId="4B629198">
      <w:pPr>
        <w:pStyle w:val="Standard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1BB64A44" w:rsidR="1BB64A44">
        <w:rPr>
          <w:rFonts w:ascii="Calibri" w:hAnsi="Calibri" w:cs="Calibri"/>
        </w:rPr>
        <w:t>The long-term development of the equity accounts e.g. with a GbR</w:t>
      </w:r>
    </w:p>
    <w:p w:rsidR="1BB64A44" w:rsidP="1BB64A44" w:rsidRDefault="1BB64A44" w14:paraId="02BB2D40" w14:textId="700F5310">
      <w:pPr>
        <w:pStyle w:val="Standard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1BB64A44" w:rsidR="1BB64A44">
        <w:rPr>
          <w:rFonts w:ascii="Calibri" w:hAnsi="Calibri" w:cs="Calibri"/>
        </w:rPr>
        <w:t>The term and maturity of the lease and rental agreements</w:t>
      </w:r>
    </w:p>
    <w:p w:rsidR="1BB64A44" w:rsidP="1BB64A44" w:rsidRDefault="1BB64A44" w14:paraId="4292C469" w14:textId="3EFA53AE">
      <w:pPr>
        <w:pStyle w:val="Standard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1BB64A44" w:rsidR="1BB64A44">
        <w:rPr>
          <w:rFonts w:ascii="Calibri" w:hAnsi="Calibri" w:cs="Calibri"/>
        </w:rPr>
        <w:t>The term and notice periods for loans, direct loans, participation rights, etc.</w:t>
      </w:r>
    </w:p>
    <w:p w:rsidR="1BB64A44" w:rsidP="1BB64A44" w:rsidRDefault="1BB64A44" w14:paraId="1924F374" w14:textId="65331693">
      <w:pPr>
        <w:pStyle w:val="Standard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1BB64A44" w:rsidR="1BB64A44">
        <w:rPr>
          <w:rFonts w:ascii="Calibri" w:hAnsi="Calibri" w:cs="Calibri"/>
        </w:rPr>
        <w:t>The development and distribution of the inventory assets</w:t>
      </w:r>
    </w:p>
    <w:p w:rsidR="1BB64A44" w:rsidP="1BB64A44" w:rsidRDefault="1BB64A44" w14:paraId="7B91A98E" w14:textId="53801F37">
      <w:pPr>
        <w:pStyle w:val="Standard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1BB64A44" w:rsidR="1BB64A44">
        <w:rPr>
          <w:rFonts w:ascii="Calibri" w:hAnsi="Calibri" w:cs="Calibri"/>
        </w:rPr>
        <w:t>The evaluation of customer quality and sales markets.</w:t>
      </w:r>
    </w:p>
    <w:p w:rsidRPr="00BA123A" w:rsidR="00E9225B" w:rsidRDefault="00E9225B" w14:paraId="672A6659" w14:textId="77777777"/>
    <w:p w:rsidRPr="00BA123A" w:rsidR="00E9225B" w:rsidRDefault="00E9225B" w14:paraId="0A37501D" w14:textId="77777777">
      <w:pPr>
        <w:rPr>
          <w:rFonts w:ascii="Calibri" w:hAnsi="Calibri" w:cs="Calibri"/>
        </w:rPr>
      </w:pPr>
    </w:p>
    <w:p w:rsidRPr="00BA123A" w:rsidR="00E9225B" w:rsidRDefault="00E9225B" w14:paraId="0220536F" w14:textId="6D77B3F1">
      <w:pPr>
        <w:rPr>
          <w:rFonts w:ascii="Calibri" w:hAnsi="Calibri" w:cs="Calibri"/>
          <w:shd w:val="clear" w:color="auto" w:fill="FFFF00"/>
        </w:rPr>
      </w:pPr>
      <w:r w:rsidRPr="1BB64A44" w:rsidR="1BB64A44">
        <w:rPr>
          <w:rFonts w:ascii="Calibri" w:hAnsi="Calibri" w:cs="Calibri"/>
          <w:u w:val="single"/>
        </w:rPr>
        <w:t xml:space="preserve">In </w:t>
      </w:r>
      <w:proofErr w:type="spellStart"/>
      <w:r w:rsidRPr="1BB64A44" w:rsidR="1BB64A44">
        <w:rPr>
          <w:rFonts w:ascii="Calibri" w:hAnsi="Calibri" w:cs="Calibri"/>
          <w:u w:val="single"/>
        </w:rPr>
        <w:t>what</w:t>
      </w:r>
      <w:proofErr w:type="spellEnd"/>
      <w:r w:rsidRPr="1BB64A44" w:rsidR="1BB64A44">
        <w:rPr>
          <w:rFonts w:ascii="Calibri" w:hAnsi="Calibri" w:cs="Calibri"/>
          <w:u w:val="single"/>
        </w:rPr>
        <w:t xml:space="preserve"> </w:t>
      </w:r>
      <w:r w:rsidRPr="1BB64A44" w:rsidR="1BB64A44">
        <w:rPr>
          <w:rFonts w:ascii="Calibri" w:hAnsi="Calibri" w:cs="Calibri"/>
          <w:u w:val="single"/>
        </w:rPr>
        <w:t>context</w:t>
      </w:r>
      <w:r w:rsidRPr="1BB64A44" w:rsidR="1BB64A44">
        <w:rPr>
          <w:rFonts w:ascii="Calibri" w:hAnsi="Calibri" w:cs="Calibri"/>
          <w:u w:val="single"/>
        </w:rPr>
        <w:t xml:space="preserve"> do </w:t>
      </w:r>
      <w:proofErr w:type="spellStart"/>
      <w:r w:rsidRPr="1BB64A44" w:rsidR="1BB64A44">
        <w:rPr>
          <w:rFonts w:ascii="Calibri" w:hAnsi="Calibri" w:cs="Calibri"/>
          <w:u w:val="single"/>
        </w:rPr>
        <w:t>we</w:t>
      </w:r>
      <w:proofErr w:type="spellEnd"/>
      <w:r w:rsidRPr="1BB64A44" w:rsidR="1BB64A44">
        <w:rPr>
          <w:rFonts w:ascii="Calibri" w:hAnsi="Calibri" w:cs="Calibri"/>
          <w:u w:val="single"/>
        </w:rPr>
        <w:t xml:space="preserve"> </w:t>
      </w:r>
      <w:proofErr w:type="spellStart"/>
      <w:r w:rsidRPr="1BB64A44" w:rsidR="1BB64A44">
        <w:rPr>
          <w:rFonts w:ascii="Calibri" w:hAnsi="Calibri" w:cs="Calibri"/>
          <w:u w:val="single"/>
        </w:rPr>
        <w:t>recommend</w:t>
      </w:r>
      <w:proofErr w:type="spellEnd"/>
      <w:r w:rsidRPr="1BB64A44" w:rsidR="1BB64A44">
        <w:rPr>
          <w:rFonts w:ascii="Calibri" w:hAnsi="Calibri" w:cs="Calibri"/>
          <w:u w:val="single"/>
        </w:rPr>
        <w:t xml:space="preserve"> </w:t>
      </w:r>
      <w:proofErr w:type="spellStart"/>
      <w:r w:rsidRPr="1BB64A44" w:rsidR="1BB64A44">
        <w:rPr>
          <w:rFonts w:ascii="Calibri" w:hAnsi="Calibri" w:cs="Calibri"/>
          <w:u w:val="single"/>
        </w:rPr>
        <w:t>addressing</w:t>
      </w:r>
      <w:proofErr w:type="spellEnd"/>
      <w:r w:rsidRPr="1BB64A44" w:rsidR="1BB64A44">
        <w:rPr>
          <w:rFonts w:ascii="Calibri" w:hAnsi="Calibri" w:cs="Calibri"/>
          <w:u w:val="single"/>
        </w:rPr>
        <w:t xml:space="preserve"> </w:t>
      </w:r>
      <w:proofErr w:type="spellStart"/>
      <w:r w:rsidRPr="1BB64A44" w:rsidR="1BB64A44">
        <w:rPr>
          <w:rFonts w:ascii="Calibri" w:hAnsi="Calibri" w:cs="Calibri"/>
          <w:u w:val="single"/>
        </w:rPr>
        <w:t>this</w:t>
      </w:r>
      <w:proofErr w:type="spellEnd"/>
      <w:r w:rsidRPr="1BB64A44" w:rsidR="1BB64A44">
        <w:rPr>
          <w:rFonts w:ascii="Calibri" w:hAnsi="Calibri" w:cs="Calibri"/>
          <w:u w:val="single"/>
        </w:rPr>
        <w:t xml:space="preserve"> </w:t>
      </w:r>
      <w:proofErr w:type="spellStart"/>
      <w:r w:rsidRPr="1BB64A44" w:rsidR="1BB64A44">
        <w:rPr>
          <w:rFonts w:ascii="Calibri" w:hAnsi="Calibri" w:cs="Calibri"/>
          <w:u w:val="single"/>
        </w:rPr>
        <w:t>question</w:t>
      </w:r>
      <w:proofErr w:type="spellEnd"/>
      <w:r w:rsidRPr="1BB64A44" w:rsidR="1BB64A44">
        <w:rPr>
          <w:rFonts w:ascii="Calibri" w:hAnsi="Calibri" w:cs="Calibri"/>
          <w:u w:val="single"/>
        </w:rPr>
        <w:t>?</w:t>
      </w:r>
    </w:p>
    <w:p w:rsidR="1BB64A44" w:rsidP="1BB64A44" w:rsidRDefault="1BB64A44" w14:paraId="06ADC55C" w14:textId="63AF802D">
      <w:pPr>
        <w:pStyle w:val="Standard"/>
        <w:rPr>
          <w:rFonts w:ascii="Calibri" w:hAnsi="Calibri" w:cs="Calibri"/>
        </w:rPr>
      </w:pPr>
      <w:proofErr w:type="spellStart"/>
      <w:r w:rsidRPr="1BB64A44" w:rsidR="1BB64A44">
        <w:rPr>
          <w:rFonts w:ascii="Calibri" w:hAnsi="Calibri" w:cs="Calibri"/>
        </w:rPr>
        <w:t>From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our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experience</w:t>
      </w:r>
      <w:proofErr w:type="spellEnd"/>
      <w:r w:rsidRPr="1BB64A44" w:rsidR="1BB64A44">
        <w:rPr>
          <w:rFonts w:ascii="Calibri" w:hAnsi="Calibri" w:cs="Calibri"/>
        </w:rPr>
        <w:t xml:space="preserve">, </w:t>
      </w:r>
      <w:proofErr w:type="spellStart"/>
      <w:r w:rsidRPr="1BB64A44" w:rsidR="1BB64A44">
        <w:rPr>
          <w:rFonts w:ascii="Calibri" w:hAnsi="Calibri" w:cs="Calibri"/>
        </w:rPr>
        <w:t>it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is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particularly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useful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to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have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this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overview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when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new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shareholders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join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the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company</w:t>
      </w:r>
      <w:proofErr w:type="spellEnd"/>
      <w:r w:rsidRPr="1BB64A44" w:rsidR="1BB64A44">
        <w:rPr>
          <w:rFonts w:ascii="Calibri" w:hAnsi="Calibri" w:cs="Calibri"/>
        </w:rPr>
        <w:t xml:space="preserve">, </w:t>
      </w:r>
      <w:proofErr w:type="spellStart"/>
      <w:r w:rsidRPr="1BB64A44" w:rsidR="1BB64A44">
        <w:rPr>
          <w:rFonts w:ascii="Calibri" w:hAnsi="Calibri" w:cs="Calibri"/>
        </w:rPr>
        <w:t>when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preparing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for</w:t>
      </w:r>
      <w:proofErr w:type="spellEnd"/>
      <w:r w:rsidRPr="1BB64A44" w:rsidR="1BB64A44">
        <w:rPr>
          <w:rFonts w:ascii="Calibri" w:hAnsi="Calibri" w:cs="Calibri"/>
        </w:rPr>
        <w:t xml:space="preserve"> a generational/</w:t>
      </w:r>
      <w:proofErr w:type="spellStart"/>
      <w:r w:rsidRPr="1BB64A44" w:rsidR="1BB64A44">
        <w:rPr>
          <w:rFonts w:ascii="Calibri" w:hAnsi="Calibri" w:cs="Calibri"/>
        </w:rPr>
        <w:t>leadership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change</w:t>
      </w:r>
      <w:proofErr w:type="spellEnd"/>
      <w:r w:rsidRPr="1BB64A44" w:rsidR="1BB64A44">
        <w:rPr>
          <w:rFonts w:ascii="Calibri" w:hAnsi="Calibri" w:cs="Calibri"/>
        </w:rPr>
        <w:t xml:space="preserve"> and </w:t>
      </w:r>
      <w:proofErr w:type="spellStart"/>
      <w:r w:rsidRPr="1BB64A44" w:rsidR="1BB64A44">
        <w:rPr>
          <w:rFonts w:ascii="Calibri" w:hAnsi="Calibri" w:cs="Calibri"/>
        </w:rPr>
        <w:t>clarifying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pension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arrangements</w:t>
      </w:r>
      <w:proofErr w:type="spellEnd"/>
      <w:r w:rsidRPr="1BB64A44" w:rsidR="1BB64A44">
        <w:rPr>
          <w:rFonts w:ascii="Calibri" w:hAnsi="Calibri" w:cs="Calibri"/>
        </w:rPr>
        <w:t xml:space="preserve">, </w:t>
      </w:r>
      <w:proofErr w:type="spellStart"/>
      <w:r w:rsidRPr="1BB64A44" w:rsidR="1BB64A44">
        <w:rPr>
          <w:rFonts w:ascii="Calibri" w:hAnsi="Calibri" w:cs="Calibri"/>
        </w:rPr>
        <w:t>to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prevent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crisis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management</w:t>
      </w:r>
      <w:proofErr w:type="spellEnd"/>
      <w:r w:rsidRPr="1BB64A44" w:rsidR="1BB64A44">
        <w:rPr>
          <w:rFonts w:ascii="Calibri" w:hAnsi="Calibri" w:cs="Calibri"/>
        </w:rPr>
        <w:t xml:space="preserve">, and </w:t>
      </w:r>
      <w:proofErr w:type="spellStart"/>
      <w:r w:rsidRPr="1BB64A44" w:rsidR="1BB64A44">
        <w:rPr>
          <w:rFonts w:ascii="Calibri" w:hAnsi="Calibri" w:cs="Calibri"/>
        </w:rPr>
        <w:t>to</w:t>
      </w:r>
      <w:proofErr w:type="spellEnd"/>
      <w:r w:rsidRPr="1BB64A44" w:rsidR="1BB64A44">
        <w:rPr>
          <w:rFonts w:ascii="Calibri" w:hAnsi="Calibri" w:cs="Calibri"/>
        </w:rPr>
        <w:t xml:space="preserve"> establish good long-term shareholder relationships.</w:t>
      </w:r>
    </w:p>
    <w:p w:rsidRPr="00BA123A" w:rsidR="00E9225B" w:rsidRDefault="00E9225B" w14:paraId="5DAB6C7B" w14:textId="77777777">
      <w:pPr>
        <w:rPr>
          <w:rFonts w:ascii="Calibri" w:hAnsi="Calibri" w:cs="Calibri"/>
        </w:rPr>
      </w:pPr>
    </w:p>
    <w:p w:rsidR="1BB64A44" w:rsidP="1BB64A44" w:rsidRDefault="1BB64A44" w14:paraId="2611F5B1" w14:textId="797BF3CF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/>
          <w:u w:val="single"/>
        </w:rPr>
      </w:pPr>
      <w:r w:rsidRPr="1BB64A44" w:rsidR="1BB64A44">
        <w:rPr>
          <w:rFonts w:ascii="Calibri" w:hAnsi="Calibri" w:cs="Calibri"/>
          <w:u w:val="single"/>
        </w:rPr>
        <w:t>Work steps:</w:t>
      </w:r>
    </w:p>
    <w:p w:rsidRPr="00BA123A" w:rsidR="00E9225B" w:rsidRDefault="00E9225B" w14:paraId="02EB378F" w14:textId="77777777">
      <w:pPr>
        <w:rPr>
          <w:rFonts w:ascii="Calibri" w:hAnsi="Calibri" w:cs="Calibri"/>
        </w:rPr>
      </w:pPr>
    </w:p>
    <w:p w:rsidR="1BB64A44" w:rsidP="1BB64A44" w:rsidRDefault="1BB64A44" w14:paraId="095781FD" w14:textId="2E8FA528">
      <w:pPr>
        <w:pStyle w:val="Standard"/>
        <w:numPr>
          <w:ilvl w:val="0"/>
          <w:numId w:val="2"/>
        </w:numPr>
        <w:rPr>
          <w:rFonts w:ascii="Calibri" w:hAnsi="Calibri" w:eastAsia="Calibri" w:cs="Calibri"/>
          <w:sz w:val="24"/>
          <w:szCs w:val="24"/>
        </w:rPr>
      </w:pPr>
      <w:proofErr w:type="spellStart"/>
      <w:r w:rsidRPr="1BB64A44" w:rsidR="1BB64A44">
        <w:rPr>
          <w:rFonts w:ascii="Calibri" w:hAnsi="Calibri" w:cs="Calibri"/>
        </w:rPr>
        <w:t>Collect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the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values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of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r w:rsidRPr="1BB64A44" w:rsidR="1BB64A44">
        <w:rPr>
          <w:rFonts w:ascii="Calibri" w:hAnsi="Calibri" w:cs="Calibri"/>
        </w:rPr>
        <w:t>everything</w:t>
      </w:r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available</w:t>
      </w:r>
      <w:proofErr w:type="spellEnd"/>
      <w:r w:rsidRPr="1BB64A44" w:rsidR="1BB64A44">
        <w:rPr>
          <w:rFonts w:ascii="Calibri" w:hAnsi="Calibri" w:cs="Calibri"/>
        </w:rPr>
        <w:t xml:space="preserve"> in </w:t>
      </w:r>
      <w:proofErr w:type="spellStart"/>
      <w:r w:rsidRPr="1BB64A44" w:rsidR="1BB64A44">
        <w:rPr>
          <w:rFonts w:ascii="Calibri" w:hAnsi="Calibri" w:cs="Calibri"/>
        </w:rPr>
        <w:t>the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operation</w:t>
      </w:r>
      <w:proofErr w:type="spellEnd"/>
      <w:r w:rsidRPr="1BB64A44" w:rsidR="1BB64A44">
        <w:rPr>
          <w:rFonts w:ascii="Calibri" w:hAnsi="Calibri" w:cs="Calibri"/>
        </w:rPr>
        <w:t xml:space="preserve">. First </w:t>
      </w:r>
      <w:proofErr w:type="spellStart"/>
      <w:r w:rsidRPr="1BB64A44" w:rsidR="1BB64A44">
        <w:rPr>
          <w:rFonts w:ascii="Calibri" w:hAnsi="Calibri" w:cs="Calibri"/>
        </w:rPr>
        <w:t>write</w:t>
      </w:r>
      <w:proofErr w:type="spellEnd"/>
      <w:r w:rsidRPr="1BB64A44" w:rsidR="1BB64A44">
        <w:rPr>
          <w:rFonts w:ascii="Calibri" w:hAnsi="Calibri" w:cs="Calibri"/>
        </w:rPr>
        <w:t xml:space="preserve"> down </w:t>
      </w:r>
      <w:proofErr w:type="spellStart"/>
      <w:r w:rsidRPr="1BB64A44" w:rsidR="1BB64A44">
        <w:rPr>
          <w:rFonts w:ascii="Calibri" w:hAnsi="Calibri" w:cs="Calibri"/>
        </w:rPr>
        <w:t>these</w:t>
      </w:r>
      <w:proofErr w:type="spellEnd"/>
      <w:r w:rsidRPr="1BB64A44" w:rsidR="1BB64A44">
        <w:rPr>
          <w:rFonts w:ascii="Calibri" w:hAnsi="Calibri" w:cs="Calibri"/>
        </w:rPr>
        <w:t xml:space="preserve"> "</w:t>
      </w:r>
      <w:proofErr w:type="spellStart"/>
      <w:r w:rsidRPr="1BB64A44" w:rsidR="1BB64A44">
        <w:rPr>
          <w:rFonts w:ascii="Calibri" w:hAnsi="Calibri" w:cs="Calibri"/>
        </w:rPr>
        <w:t>values</w:t>
      </w:r>
      <w:proofErr w:type="spellEnd"/>
      <w:r w:rsidRPr="1BB64A44" w:rsidR="1BB64A44">
        <w:rPr>
          <w:rFonts w:ascii="Calibri" w:hAnsi="Calibri" w:cs="Calibri"/>
        </w:rPr>
        <w:t xml:space="preserve">" </w:t>
      </w:r>
      <w:proofErr w:type="spellStart"/>
      <w:r w:rsidRPr="1BB64A44" w:rsidR="1BB64A44">
        <w:rPr>
          <w:rFonts w:ascii="Calibri" w:hAnsi="Calibri" w:cs="Calibri"/>
        </w:rPr>
        <w:t>without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any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evaluation</w:t>
      </w:r>
      <w:proofErr w:type="spellEnd"/>
      <w:r w:rsidRPr="1BB64A44" w:rsidR="1BB64A44">
        <w:rPr>
          <w:rFonts w:ascii="Calibri" w:hAnsi="Calibri" w:cs="Calibri"/>
        </w:rPr>
        <w:t xml:space="preserve">. </w:t>
      </w:r>
      <w:proofErr w:type="spellStart"/>
      <w:r w:rsidRPr="1BB64A44" w:rsidR="1BB64A44">
        <w:rPr>
          <w:rFonts w:ascii="Calibri" w:hAnsi="Calibri" w:cs="Calibri"/>
        </w:rPr>
        <w:t>Everything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may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be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named</w:t>
      </w:r>
      <w:proofErr w:type="spellEnd"/>
      <w:r w:rsidRPr="1BB64A44" w:rsidR="1BB64A44">
        <w:rPr>
          <w:rFonts w:ascii="Calibri" w:hAnsi="Calibri" w:cs="Calibri"/>
        </w:rPr>
        <w:t xml:space="preserve">, large </w:t>
      </w:r>
      <w:proofErr w:type="spellStart"/>
      <w:r w:rsidRPr="1BB64A44" w:rsidR="1BB64A44">
        <w:rPr>
          <w:rFonts w:ascii="Calibri" w:hAnsi="Calibri" w:cs="Calibri"/>
        </w:rPr>
        <w:t>or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small</w:t>
      </w:r>
      <w:proofErr w:type="spellEnd"/>
      <w:r w:rsidRPr="1BB64A44" w:rsidR="1BB64A44">
        <w:rPr>
          <w:rFonts w:ascii="Calibri" w:hAnsi="Calibri" w:cs="Calibri"/>
        </w:rPr>
        <w:t xml:space="preserve">, </w:t>
      </w:r>
      <w:proofErr w:type="spellStart"/>
      <w:r w:rsidRPr="1BB64A44" w:rsidR="1BB64A44">
        <w:rPr>
          <w:rFonts w:ascii="Calibri" w:hAnsi="Calibri" w:cs="Calibri"/>
        </w:rPr>
        <w:t>of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great</w:t>
      </w:r>
      <w:proofErr w:type="spellEnd"/>
      <w:r w:rsidRPr="1BB64A44" w:rsidR="1BB64A44">
        <w:rPr>
          <w:rFonts w:ascii="Calibri" w:hAnsi="Calibri" w:cs="Calibri"/>
        </w:rPr>
        <w:t xml:space="preserve"> and </w:t>
      </w:r>
      <w:proofErr w:type="spellStart"/>
      <w:r w:rsidRPr="1BB64A44" w:rsidR="1BB64A44">
        <w:rPr>
          <w:rFonts w:ascii="Calibri" w:hAnsi="Calibri" w:cs="Calibri"/>
        </w:rPr>
        <w:t>small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significance</w:t>
      </w:r>
      <w:proofErr w:type="spellEnd"/>
      <w:r w:rsidRPr="1BB64A44" w:rsidR="1BB64A44">
        <w:rPr>
          <w:rFonts w:ascii="Calibri" w:hAnsi="Calibri" w:cs="Calibri"/>
        </w:rPr>
        <w:t xml:space="preserve">, </w:t>
      </w:r>
      <w:proofErr w:type="spellStart"/>
      <w:r w:rsidRPr="1BB64A44" w:rsidR="1BB64A44">
        <w:rPr>
          <w:rFonts w:ascii="Calibri" w:hAnsi="Calibri" w:cs="Calibri"/>
        </w:rPr>
        <w:t>important</w:t>
      </w:r>
      <w:proofErr w:type="spellEnd"/>
      <w:r w:rsidRPr="1BB64A44" w:rsidR="1BB64A44">
        <w:rPr>
          <w:rFonts w:ascii="Calibri" w:hAnsi="Calibri" w:cs="Calibri"/>
        </w:rPr>
        <w:t xml:space="preserve"> and </w:t>
      </w:r>
      <w:proofErr w:type="spellStart"/>
      <w:r w:rsidRPr="1BB64A44" w:rsidR="1BB64A44">
        <w:rPr>
          <w:rFonts w:ascii="Calibri" w:hAnsi="Calibri" w:cs="Calibri"/>
        </w:rPr>
        <w:t>less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important</w:t>
      </w:r>
      <w:proofErr w:type="spellEnd"/>
      <w:r w:rsidRPr="1BB64A44" w:rsidR="1BB64A44">
        <w:rPr>
          <w:rFonts w:ascii="Calibri" w:hAnsi="Calibri" w:cs="Calibri"/>
        </w:rPr>
        <w:t>.</w:t>
      </w:r>
    </w:p>
    <w:p w:rsidR="1BB64A44" w:rsidP="1BB64A44" w:rsidRDefault="1BB64A44" w14:paraId="4409CE53" w14:textId="4DC24748">
      <w:pPr>
        <w:pStyle w:val="Standard"/>
        <w:numPr>
          <w:ilvl w:val="0"/>
          <w:numId w:val="2"/>
        </w:numPr>
        <w:rPr>
          <w:rFonts w:ascii="Calibri" w:hAnsi="Calibri" w:eastAsia="Calibri" w:cs="Calibri"/>
          <w:sz w:val="24"/>
          <w:szCs w:val="24"/>
        </w:rPr>
      </w:pPr>
      <w:r w:rsidRPr="1BB64A44" w:rsidR="1BB64A44">
        <w:rPr>
          <w:rFonts w:ascii="Calibri" w:hAnsi="Calibri" w:cs="Calibri"/>
        </w:rPr>
        <w:t xml:space="preserve">Try </w:t>
      </w:r>
      <w:proofErr w:type="spellStart"/>
      <w:r w:rsidRPr="1BB64A44" w:rsidR="1BB64A44">
        <w:rPr>
          <w:rFonts w:ascii="Calibri" w:hAnsi="Calibri" w:cs="Calibri"/>
        </w:rPr>
        <w:t>to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show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the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development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of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these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values</w:t>
      </w:r>
      <w:proofErr w:type="spellEnd"/>
      <w:r w:rsidRPr="1BB64A44" w:rsidR="1BB64A44">
        <w:rPr>
          <w:rFonts w:ascii="Calibri" w:hAnsi="Calibri" w:cs="Calibri"/>
        </w:rPr>
        <w:t xml:space="preserve">, </w:t>
      </w:r>
      <w:proofErr w:type="spellStart"/>
      <w:r w:rsidRPr="1BB64A44" w:rsidR="1BB64A44">
        <w:rPr>
          <w:rFonts w:ascii="Calibri" w:hAnsi="Calibri" w:cs="Calibri"/>
        </w:rPr>
        <w:t>for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the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more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years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this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is</w:t>
      </w:r>
      <w:proofErr w:type="spellEnd"/>
      <w:r w:rsidRPr="1BB64A44" w:rsidR="1BB64A44">
        <w:rPr>
          <w:rFonts w:ascii="Calibri" w:hAnsi="Calibri" w:cs="Calibri"/>
        </w:rPr>
        <w:t xml:space="preserve"> possible the better.</w:t>
      </w:r>
    </w:p>
    <w:p w:rsidR="1BB64A44" w:rsidP="1BB64A44" w:rsidRDefault="1BB64A44" w14:paraId="6F408B46" w14:textId="0963C7A3">
      <w:pPr>
        <w:pStyle w:val="Standard"/>
        <w:numPr>
          <w:ilvl w:val="0"/>
          <w:numId w:val="2"/>
        </w:numPr>
        <w:rPr>
          <w:rFonts w:ascii="Calibri" w:hAnsi="Calibri" w:eastAsia="Calibri" w:cs="Calibri"/>
          <w:sz w:val="24"/>
          <w:szCs w:val="24"/>
        </w:rPr>
      </w:pPr>
      <w:r w:rsidRPr="1BB64A44" w:rsidR="1BB64A44">
        <w:rPr>
          <w:rFonts w:ascii="Calibri" w:hAnsi="Calibri" w:cs="Calibri"/>
        </w:rPr>
        <w:t>Include all terms and notice periods from the chapter Contracts.</w:t>
      </w:r>
    </w:p>
    <w:p w:rsidR="1BB64A44" w:rsidP="1BB64A44" w:rsidRDefault="1BB64A44" w14:paraId="0E9EB11C" w14:textId="29B8589C">
      <w:pPr>
        <w:pStyle w:val="Standard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rFonts w:ascii="Calibri" w:hAnsi="Calibri" w:eastAsia="Calibri" w:cs="Calibri"/>
          <w:sz w:val="24"/>
          <w:szCs w:val="24"/>
        </w:rPr>
      </w:pPr>
      <w:r w:rsidRPr="1BB64A44" w:rsidR="1BB64A44">
        <w:rPr>
          <w:rFonts w:ascii="Calibri" w:hAnsi="Calibri" w:cs="Calibri"/>
        </w:rPr>
        <w:t>Areas and area equipment</w:t>
      </w:r>
    </w:p>
    <w:p w:rsidRPr="00BA123A" w:rsidR="00E9225B" w:rsidRDefault="00E9225B" w14:paraId="1A020506" w14:textId="128BF453">
      <w:pPr>
        <w:numPr>
          <w:ilvl w:val="1"/>
          <w:numId w:val="2"/>
        </w:numPr>
        <w:rPr>
          <w:rFonts w:ascii="Calibri" w:hAnsi="Calibri" w:cs="Calibri"/>
        </w:rPr>
      </w:pPr>
      <w:r w:rsidRPr="1BB64A44" w:rsidR="1BB64A44">
        <w:rPr>
          <w:rFonts w:ascii="Calibri" w:hAnsi="Calibri" w:cs="Calibri"/>
        </w:rPr>
        <w:t>Buildings</w:t>
      </w:r>
    </w:p>
    <w:p w:rsidR="1BB64A44" w:rsidP="1BB64A44" w:rsidRDefault="1BB64A44" w14:paraId="4E092406" w14:textId="6C27FA25">
      <w:pPr>
        <w:pStyle w:val="Standard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rFonts w:ascii="Calibri" w:hAnsi="Calibri" w:eastAsia="Calibri" w:cs="Calibri"/>
          <w:sz w:val="24"/>
          <w:szCs w:val="24"/>
        </w:rPr>
      </w:pPr>
      <w:r w:rsidRPr="1BB64A44" w:rsidR="1BB64A44">
        <w:rPr>
          <w:rFonts w:ascii="Calibri" w:hAnsi="Calibri" w:cs="Calibri"/>
        </w:rPr>
        <w:t>Funds</w:t>
      </w:r>
    </w:p>
    <w:p w:rsidRPr="00BA123A" w:rsidR="00E9225B" w:rsidRDefault="00E9225B" w14:paraId="52A5C190" w14:textId="76061BA1">
      <w:pPr>
        <w:numPr>
          <w:ilvl w:val="1"/>
          <w:numId w:val="2"/>
        </w:numPr>
        <w:rPr>
          <w:rFonts w:ascii="Calibri" w:hAnsi="Calibri" w:cs="Calibri"/>
        </w:rPr>
      </w:pPr>
      <w:r w:rsidRPr="1BB64A44" w:rsidR="1BB64A44">
        <w:rPr>
          <w:rFonts w:ascii="Calibri" w:hAnsi="Calibri" w:cs="Calibri"/>
        </w:rPr>
        <w:t xml:space="preserve">Equitey accounts </w:t>
      </w:r>
    </w:p>
    <w:p w:rsidR="1BB64A44" w:rsidP="1BB64A44" w:rsidRDefault="1BB64A44" w14:paraId="690D3676" w14:textId="067B9293">
      <w:pPr>
        <w:pStyle w:val="Standard"/>
        <w:numPr>
          <w:ilvl w:val="1"/>
          <w:numId w:val="2"/>
        </w:numPr>
        <w:rPr>
          <w:rFonts w:ascii="Calibri" w:hAnsi="Calibri" w:eastAsia="Calibri" w:cs="Calibri"/>
          <w:sz w:val="24"/>
          <w:szCs w:val="24"/>
        </w:rPr>
      </w:pPr>
      <w:r w:rsidRPr="1BB64A44" w:rsidR="1BB64A44">
        <w:rPr>
          <w:rFonts w:ascii="Calibri" w:hAnsi="Calibri" w:cs="Calibri"/>
        </w:rPr>
        <w:t>Rental and lease agreements</w:t>
      </w:r>
    </w:p>
    <w:p w:rsidRPr="00BA123A" w:rsidR="00E9225B" w:rsidRDefault="00E9225B" w14:paraId="24476F2A" w14:textId="7AD4F047">
      <w:pPr>
        <w:numPr>
          <w:ilvl w:val="1"/>
          <w:numId w:val="2"/>
        </w:numPr>
        <w:rPr>
          <w:rFonts w:ascii="Calibri" w:hAnsi="Calibri" w:cs="Calibri"/>
        </w:rPr>
      </w:pPr>
      <w:r w:rsidRPr="1BB64A44" w:rsidR="1BB64A44">
        <w:rPr>
          <w:rFonts w:ascii="Calibri" w:hAnsi="Calibri" w:cs="Calibri"/>
        </w:rPr>
        <w:t>Machines</w:t>
      </w:r>
    </w:p>
    <w:p w:rsidRPr="00BA123A" w:rsidR="00E9225B" w:rsidRDefault="00E9225B" w14:paraId="6FD70939" w14:textId="18FDEB45">
      <w:pPr>
        <w:numPr>
          <w:ilvl w:val="1"/>
          <w:numId w:val="2"/>
        </w:numPr>
        <w:rPr>
          <w:rFonts w:ascii="Calibri" w:hAnsi="Calibri" w:cs="Calibri"/>
        </w:rPr>
      </w:pPr>
      <w:r w:rsidRPr="1BB64A44" w:rsidR="1BB64A44">
        <w:rPr>
          <w:rFonts w:ascii="Calibri" w:hAnsi="Calibri" w:cs="Calibri"/>
        </w:rPr>
        <w:t>Animals</w:t>
      </w:r>
    </w:p>
    <w:p w:rsidR="1BB64A44" w:rsidP="1BB64A44" w:rsidRDefault="1BB64A44" w14:paraId="5E153EB1" w14:textId="2C530F26">
      <w:pPr>
        <w:pStyle w:val="Standard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rFonts w:ascii="Calibri" w:hAnsi="Calibri" w:eastAsia="Calibri" w:cs="Calibri"/>
          <w:sz w:val="24"/>
          <w:szCs w:val="24"/>
        </w:rPr>
      </w:pPr>
      <w:r w:rsidRPr="1BB64A44" w:rsidR="1BB64A44">
        <w:rPr>
          <w:rFonts w:ascii="Calibri" w:hAnsi="Calibri" w:cs="Calibri"/>
        </w:rPr>
        <w:t>Other inventory</w:t>
      </w:r>
    </w:p>
    <w:p w:rsidR="1BB64A44" w:rsidP="1BB64A44" w:rsidRDefault="1BB64A44" w14:paraId="7DBF2BA6" w14:textId="712B75C6">
      <w:pPr>
        <w:pStyle w:val="Standard"/>
        <w:numPr>
          <w:ilvl w:val="1"/>
          <w:numId w:val="2"/>
        </w:numPr>
        <w:rPr>
          <w:rFonts w:ascii="Calibri" w:hAnsi="Calibri" w:eastAsia="Calibri" w:cs="Calibri"/>
          <w:sz w:val="24"/>
          <w:szCs w:val="24"/>
        </w:rPr>
      </w:pPr>
      <w:r w:rsidRPr="1BB64A44" w:rsidR="1BB64A44">
        <w:rPr>
          <w:rFonts w:ascii="Calibri" w:hAnsi="Calibri" w:cs="Calibri"/>
        </w:rPr>
        <w:t>Brand value, value of the sales markets, ...</w:t>
      </w:r>
    </w:p>
    <w:p w:rsidRPr="00BA123A" w:rsidR="00E9225B" w:rsidRDefault="00E9225B" w14:paraId="7C188E92" w14:textId="0C513FBC">
      <w:pPr>
        <w:widowControl w:val="0"/>
        <w:numPr>
          <w:ilvl w:val="1"/>
          <w:numId w:val="2"/>
        </w:numPr>
        <w:rPr>
          <w:rFonts w:ascii="Calibri" w:hAnsi="Calibri" w:cs="Calibri"/>
        </w:rPr>
      </w:pPr>
      <w:r w:rsidRPr="1BB64A44" w:rsidR="1BB64A44">
        <w:rPr>
          <w:rFonts w:ascii="Calibri" w:hAnsi="Calibri" w:cs="Calibri"/>
        </w:rPr>
        <w:t>Shareholdings</w:t>
      </w:r>
    </w:p>
    <w:p w:rsidRPr="00BA123A" w:rsidR="00E9225B" w:rsidRDefault="003021B8" w14:paraId="5E3D7E23" w14:textId="77777777">
      <w:pPr>
        <w:widowControl w:val="0"/>
        <w:numPr>
          <w:ilvl w:val="1"/>
          <w:numId w:val="2"/>
        </w:numPr>
        <w:rPr>
          <w:rFonts w:ascii="Calibri" w:hAnsi="Calibri" w:cs="Calibri"/>
        </w:rPr>
      </w:pPr>
      <w:r w:rsidRPr="1BB64A44" w:rsidR="1BB64A44">
        <w:rPr>
          <w:rFonts w:ascii="Calibri" w:hAnsi="Calibri" w:cs="Calibri"/>
        </w:rPr>
        <w:t>etc</w:t>
      </w:r>
    </w:p>
    <w:p w:rsidR="1BB64A44" w:rsidP="1BB64A44" w:rsidRDefault="1BB64A44" w14:paraId="50BF0FB5" w14:textId="2A5A2827">
      <w:pPr>
        <w:pStyle w:val="Standard"/>
        <w:numPr>
          <w:ilvl w:val="0"/>
          <w:numId w:val="2"/>
        </w:numPr>
        <w:rPr>
          <w:rFonts w:ascii="Calibri" w:hAnsi="Calibri" w:eastAsia="Calibri" w:cs="Calibri"/>
          <w:sz w:val="24"/>
          <w:szCs w:val="24"/>
        </w:rPr>
      </w:pPr>
      <w:r w:rsidRPr="1BB64A44" w:rsidR="1BB64A44">
        <w:rPr>
          <w:rFonts w:ascii="Calibri" w:hAnsi="Calibri" w:cs="Calibri"/>
        </w:rPr>
        <w:t>Go through this list together and clarify whether there is a common understanding of the individual points. If necessary, correct and specify.</w:t>
      </w:r>
    </w:p>
    <w:p w:rsidR="1BB64A44" w:rsidP="1BB64A44" w:rsidRDefault="1BB64A44" w14:paraId="393EB071" w14:textId="1227FBE0">
      <w:pPr>
        <w:pStyle w:val="Standard"/>
        <w:numPr>
          <w:ilvl w:val="0"/>
          <w:numId w:val="2"/>
        </w:numPr>
        <w:rPr>
          <w:rFonts w:ascii="Calibri" w:hAnsi="Calibri" w:eastAsia="Calibri" w:cs="Calibri"/>
          <w:sz w:val="24"/>
          <w:szCs w:val="24"/>
        </w:rPr>
      </w:pPr>
      <w:r w:rsidRPr="1BB64A44" w:rsidR="1BB64A44">
        <w:rPr>
          <w:rFonts w:ascii="Calibri" w:hAnsi="Calibri" w:cs="Calibri"/>
        </w:rPr>
        <w:t xml:space="preserve">Carry out a </w:t>
      </w:r>
      <w:proofErr w:type="spellStart"/>
      <w:r w:rsidRPr="1BB64A44" w:rsidR="1BB64A44">
        <w:rPr>
          <w:rFonts w:ascii="Calibri" w:hAnsi="Calibri" w:cs="Calibri"/>
        </w:rPr>
        <w:t>joint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assessment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of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the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circumstances</w:t>
      </w:r>
      <w:proofErr w:type="spellEnd"/>
      <w:r w:rsidRPr="1BB64A44" w:rsidR="1BB64A44">
        <w:rPr>
          <w:rFonts w:ascii="Calibri" w:hAnsi="Calibri" w:cs="Calibri"/>
        </w:rPr>
        <w:t xml:space="preserve"> and </w:t>
      </w:r>
      <w:proofErr w:type="spellStart"/>
      <w:r w:rsidRPr="1BB64A44" w:rsidR="1BB64A44">
        <w:rPr>
          <w:rFonts w:ascii="Calibri" w:hAnsi="Calibri" w:cs="Calibri"/>
        </w:rPr>
        <w:t>discuss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any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necessary</w:t>
      </w:r>
      <w:proofErr w:type="spellEnd"/>
      <w:r w:rsidRPr="1BB64A44" w:rsidR="1BB64A44">
        <w:rPr>
          <w:rFonts w:ascii="Calibri" w:hAnsi="Calibri" w:cs="Calibri"/>
        </w:rPr>
        <w:t xml:space="preserve"> adjustments/responses, </w:t>
      </w:r>
      <w:proofErr w:type="spellStart"/>
      <w:r w:rsidRPr="1BB64A44" w:rsidR="1BB64A44">
        <w:rPr>
          <w:rFonts w:ascii="Calibri" w:hAnsi="Calibri" w:cs="Calibri"/>
        </w:rPr>
        <w:t>e.g</w:t>
      </w:r>
      <w:proofErr w:type="spellEnd"/>
      <w:r w:rsidRPr="1BB64A44" w:rsidR="1BB64A44">
        <w:rPr>
          <w:rFonts w:ascii="Calibri" w:hAnsi="Calibri" w:cs="Calibri"/>
        </w:rPr>
        <w:t>:</w:t>
      </w:r>
    </w:p>
    <w:p w:rsidR="1BB64A44" w:rsidP="1BB64A44" w:rsidRDefault="1BB64A44" w14:paraId="38670696" w14:textId="20C3BCB3">
      <w:pPr>
        <w:pStyle w:val="Standard"/>
        <w:numPr>
          <w:ilvl w:val="1"/>
          <w:numId w:val="2"/>
        </w:numPr>
        <w:rPr>
          <w:rFonts w:ascii="Calibri" w:hAnsi="Calibri" w:eastAsia="Calibri" w:cs="Calibri"/>
          <w:sz w:val="24"/>
          <w:szCs w:val="24"/>
        </w:rPr>
      </w:pPr>
      <w:r w:rsidRPr="1BB64A44" w:rsidR="1BB64A44">
        <w:rPr>
          <w:rFonts w:ascii="Calibri" w:hAnsi="Calibri" w:cs="Calibri"/>
        </w:rPr>
        <w:t>All rental or lease agreements have the same term and expire at the same time. Is there a risk involved? Can individual contracts be extended prematurely?</w:t>
      </w:r>
    </w:p>
    <w:p w:rsidR="1BB64A44" w:rsidP="1BB64A44" w:rsidRDefault="1BB64A44" w14:paraId="5B4AD3C9" w14:textId="4FEAA649">
      <w:pPr>
        <w:pStyle w:val="Standard"/>
        <w:numPr>
          <w:ilvl w:val="1"/>
          <w:numId w:val="2"/>
        </w:numPr>
        <w:rPr>
          <w:rFonts w:ascii="Calibri" w:hAnsi="Calibri" w:eastAsia="Calibri" w:cs="Calibri"/>
          <w:sz w:val="24"/>
          <w:szCs w:val="24"/>
        </w:rPr>
      </w:pPr>
      <w:r w:rsidRPr="1BB64A44" w:rsidR="1BB64A44">
        <w:rPr>
          <w:rFonts w:ascii="Calibri" w:hAnsi="Calibri" w:cs="Calibri"/>
        </w:rPr>
        <w:t>Assume that the equity accounts (in the case of a GbR) grow more and more:</w:t>
      </w:r>
    </w:p>
    <w:p w:rsidR="1BB64A44" w:rsidP="1BB64A44" w:rsidRDefault="1BB64A44" w14:paraId="117718F4" w14:textId="4C761510">
      <w:pPr>
        <w:pStyle w:val="Standard"/>
        <w:numPr>
          <w:ilvl w:val="2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sz w:val="24"/>
          <w:szCs w:val="24"/>
        </w:rPr>
      </w:pPr>
      <w:proofErr w:type="spellStart"/>
      <w:r w:rsidRPr="1BB64A44" w:rsidR="1BB64A44">
        <w:rPr>
          <w:rFonts w:ascii="Calibri" w:hAnsi="Calibri" w:cs="Calibri"/>
        </w:rPr>
        <w:t>What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happens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if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someone</w:t>
      </w:r>
      <w:proofErr w:type="spellEnd"/>
      <w:r w:rsidRPr="1BB64A44" w:rsidR="1BB64A44">
        <w:rPr>
          <w:rFonts w:ascii="Calibri" w:hAnsi="Calibri" w:cs="Calibri"/>
        </w:rPr>
        <w:t xml:space="preserve"> drops out of the partnership?</w:t>
      </w:r>
    </w:p>
    <w:p w:rsidR="1BB64A44" w:rsidP="1BB64A44" w:rsidRDefault="1BB64A44" w14:paraId="1E35100C" w14:textId="001EBCC8">
      <w:pPr>
        <w:pStyle w:val="Standard"/>
        <w:numPr>
          <w:ilvl w:val="2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sz w:val="24"/>
          <w:szCs w:val="24"/>
        </w:rPr>
      </w:pPr>
      <w:proofErr w:type="spellStart"/>
      <w:r w:rsidRPr="1BB64A44" w:rsidR="1BB64A44">
        <w:rPr>
          <w:rFonts w:ascii="Calibri" w:hAnsi="Calibri" w:cs="Calibri"/>
        </w:rPr>
        <w:t>Where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does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the</w:t>
      </w:r>
      <w:proofErr w:type="spellEnd"/>
      <w:r w:rsidRPr="1BB64A44" w:rsidR="1BB64A44">
        <w:rPr>
          <w:rFonts w:ascii="Calibri" w:hAnsi="Calibri" w:cs="Calibri"/>
        </w:rPr>
        <w:t xml:space="preserve"> equity value lie?</w:t>
      </w:r>
    </w:p>
    <w:p w:rsidRPr="00BA123A" w:rsidR="00E9225B" w:rsidRDefault="00E9225B" w14:paraId="5931FCB0" w14:textId="0930B5FA">
      <w:pPr>
        <w:widowControl w:val="0"/>
        <w:numPr>
          <w:ilvl w:val="2"/>
          <w:numId w:val="2"/>
        </w:numPr>
        <w:rPr>
          <w:rFonts w:ascii="Calibri" w:hAnsi="Calibri" w:cs="Calibri"/>
        </w:rPr>
      </w:pPr>
      <w:proofErr w:type="spellStart"/>
      <w:r w:rsidRPr="1BB64A44" w:rsidR="1BB64A44">
        <w:rPr>
          <w:rFonts w:ascii="Calibri" w:hAnsi="Calibri" w:cs="Calibri"/>
        </w:rPr>
        <w:t>Is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this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resource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available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during</w:t>
      </w:r>
      <w:proofErr w:type="spellEnd"/>
      <w:r w:rsidRPr="1BB64A44" w:rsidR="1BB64A44">
        <w:rPr>
          <w:rFonts w:ascii="Calibri" w:hAnsi="Calibri" w:cs="Calibri"/>
        </w:rPr>
        <w:t xml:space="preserve"> a dispute?</w:t>
      </w:r>
    </w:p>
    <w:p w:rsidR="1BB64A44" w:rsidP="1BB64A44" w:rsidRDefault="1BB64A44" w14:paraId="3D3A98B1" w14:textId="35715DA1">
      <w:pPr>
        <w:pStyle w:val="Standard"/>
        <w:numPr>
          <w:ilvl w:val="2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sz w:val="24"/>
          <w:szCs w:val="24"/>
        </w:rPr>
      </w:pPr>
      <w:proofErr w:type="spellStart"/>
      <w:r w:rsidRPr="1BB64A44" w:rsidR="1BB64A44">
        <w:rPr>
          <w:rFonts w:ascii="Calibri" w:hAnsi="Calibri" w:cs="Calibri"/>
        </w:rPr>
        <w:t>What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happens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with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the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associated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tax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r w:rsidRPr="1BB64A44" w:rsidR="1BB64A44">
        <w:rPr>
          <w:rFonts w:ascii="Calibri" w:hAnsi="Calibri" w:cs="Calibri"/>
        </w:rPr>
        <w:t>burden?</w:t>
      </w:r>
    </w:p>
    <w:p w:rsidR="1BB64A44" w:rsidP="1BB64A44" w:rsidRDefault="1BB64A44" w14:paraId="072F4062" w14:textId="7C505129">
      <w:pPr>
        <w:pStyle w:val="Standard"/>
        <w:numPr>
          <w:ilvl w:val="2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sz w:val="24"/>
          <w:szCs w:val="24"/>
        </w:rPr>
      </w:pPr>
      <w:r w:rsidRPr="1BB64A44" w:rsidR="1BB64A44">
        <w:rPr>
          <w:rFonts w:ascii="Calibri" w:hAnsi="Calibri" w:cs="Calibri"/>
        </w:rPr>
        <w:t>Can it be regulated differently?</w:t>
      </w:r>
    </w:p>
    <w:p w:rsidR="1BB64A44" w:rsidP="1BB64A44" w:rsidRDefault="1BB64A44" w14:paraId="7A0EE98E" w14:textId="0DEDD290">
      <w:pPr>
        <w:pStyle w:val="Standard"/>
        <w:numPr>
          <w:ilvl w:val="1"/>
          <w:numId w:val="2"/>
        </w:numPr>
        <w:rPr>
          <w:rFonts w:ascii="Calibri" w:hAnsi="Calibri" w:eastAsia="Calibri" w:cs="Calibri"/>
          <w:sz w:val="24"/>
          <w:szCs w:val="24"/>
        </w:rPr>
      </w:pPr>
      <w:r w:rsidRPr="1BB64A44" w:rsidR="1BB64A44">
        <w:rPr>
          <w:rFonts w:ascii="Calibri" w:hAnsi="Calibri" w:cs="Calibri"/>
        </w:rPr>
        <w:t>Sales in our farmyard marketing are slowly but steadily increasing, sales via wholesalers are steadily declining, while at the same time the share of purchased goods is rising sharply.</w:t>
      </w:r>
    </w:p>
    <w:p w:rsidR="1BB64A44" w:rsidP="1BB64A44" w:rsidRDefault="1BB64A44" w14:paraId="79217BB0" w14:textId="7966902C">
      <w:pPr>
        <w:pStyle w:val="Standard"/>
        <w:numPr>
          <w:ilvl w:val="2"/>
          <w:numId w:val="2"/>
        </w:numPr>
        <w:rPr>
          <w:rFonts w:ascii="Calibri" w:hAnsi="Calibri" w:eastAsia="Calibri" w:cs="Calibri"/>
          <w:sz w:val="24"/>
          <w:szCs w:val="24"/>
        </w:rPr>
      </w:pPr>
      <w:r w:rsidRPr="1BB64A44" w:rsidR="1BB64A44">
        <w:rPr>
          <w:rFonts w:ascii="Calibri" w:hAnsi="Calibri" w:cs="Calibri"/>
        </w:rPr>
        <w:t xml:space="preserve">Are we aware of thetax limits </w:t>
      </w:r>
      <w:proofErr w:type="spellStart"/>
      <w:r w:rsidRPr="1BB64A44" w:rsidR="1BB64A44">
        <w:rPr>
          <w:rFonts w:ascii="Calibri" w:hAnsi="Calibri" w:cs="Calibri"/>
        </w:rPr>
        <w:t>of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acquisitions</w:t>
      </w:r>
      <w:proofErr w:type="spellEnd"/>
      <w:r w:rsidRPr="1BB64A44" w:rsidR="1BB64A44">
        <w:rPr>
          <w:rFonts w:ascii="Calibri" w:hAnsi="Calibri" w:cs="Calibri"/>
        </w:rPr>
        <w:t>?</w:t>
      </w:r>
    </w:p>
    <w:p w:rsidR="1BB64A44" w:rsidP="1BB64A44" w:rsidRDefault="1BB64A44" w14:paraId="1C242A54" w14:textId="0134A689">
      <w:pPr>
        <w:pStyle w:val="Standard"/>
        <w:numPr>
          <w:ilvl w:val="2"/>
          <w:numId w:val="2"/>
        </w:numPr>
        <w:rPr>
          <w:rFonts w:ascii="Calibri" w:hAnsi="Calibri" w:eastAsia="Calibri" w:cs="Calibri"/>
          <w:sz w:val="24"/>
          <w:szCs w:val="24"/>
        </w:rPr>
      </w:pPr>
      <w:r w:rsidRPr="1BB64A44" w:rsidR="1BB64A44">
        <w:rPr>
          <w:rFonts w:ascii="Calibri" w:hAnsi="Calibri" w:cs="Calibri"/>
        </w:rPr>
        <w:t xml:space="preserve">Are we developing </w:t>
      </w:r>
      <w:proofErr w:type="spellStart"/>
      <w:r w:rsidRPr="1BB64A44" w:rsidR="1BB64A44">
        <w:rPr>
          <w:rFonts w:ascii="Calibri" w:hAnsi="Calibri" w:cs="Calibri"/>
        </w:rPr>
        <w:t>from</w:t>
      </w:r>
      <w:proofErr w:type="spellEnd"/>
      <w:r w:rsidRPr="1BB64A44" w:rsidR="1BB64A44">
        <w:rPr>
          <w:rFonts w:ascii="Calibri" w:hAnsi="Calibri" w:cs="Calibri"/>
        </w:rPr>
        <w:t xml:space="preserve"> a </w:t>
      </w:r>
      <w:proofErr w:type="spellStart"/>
      <w:r w:rsidRPr="1BB64A44" w:rsidR="1BB64A44">
        <w:rPr>
          <w:rFonts w:ascii="Calibri" w:hAnsi="Calibri" w:cs="Calibri"/>
        </w:rPr>
        <w:t>production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company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to</w:t>
      </w:r>
      <w:proofErr w:type="spellEnd"/>
      <w:r w:rsidRPr="1BB64A44" w:rsidR="1BB64A44">
        <w:rPr>
          <w:rFonts w:ascii="Calibri" w:hAnsi="Calibri" w:cs="Calibri"/>
        </w:rPr>
        <w:t xml:space="preserve"> a </w:t>
      </w:r>
      <w:proofErr w:type="spellStart"/>
      <w:r w:rsidRPr="1BB64A44" w:rsidR="1BB64A44">
        <w:rPr>
          <w:rFonts w:ascii="Calibri" w:hAnsi="Calibri" w:cs="Calibri"/>
        </w:rPr>
        <w:t>trading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company</w:t>
      </w:r>
      <w:proofErr w:type="spellEnd"/>
      <w:r w:rsidRPr="1BB64A44" w:rsidR="1BB64A44">
        <w:rPr>
          <w:rFonts w:ascii="Calibri" w:hAnsi="Calibri" w:cs="Calibri"/>
        </w:rPr>
        <w:t>?</w:t>
      </w:r>
    </w:p>
    <w:p w:rsidR="1BB64A44" w:rsidP="1BB64A44" w:rsidRDefault="1BB64A44" w14:paraId="202D7158" w14:textId="732F2C22">
      <w:pPr>
        <w:pStyle w:val="Standard"/>
        <w:numPr>
          <w:ilvl w:val="2"/>
          <w:numId w:val="2"/>
        </w:numPr>
        <w:rPr>
          <w:rFonts w:ascii="Calibri" w:hAnsi="Calibri" w:eastAsia="Calibri" w:cs="Calibri"/>
          <w:sz w:val="24"/>
          <w:szCs w:val="24"/>
        </w:rPr>
      </w:pPr>
      <w:proofErr w:type="spellStart"/>
      <w:r w:rsidRPr="1BB64A44" w:rsidR="1BB64A44">
        <w:rPr>
          <w:rFonts w:ascii="Calibri" w:hAnsi="Calibri" w:cs="Calibri"/>
        </w:rPr>
        <w:t>Is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this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development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intended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or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has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it</w:t>
      </w:r>
      <w:proofErr w:type="spellEnd"/>
      <w:r w:rsidRPr="1BB64A44" w:rsidR="1BB64A44">
        <w:rPr>
          <w:rFonts w:ascii="Calibri" w:hAnsi="Calibri" w:cs="Calibri"/>
        </w:rPr>
        <w:t xml:space="preserve"> just happened?</w:t>
      </w:r>
    </w:p>
    <w:p w:rsidR="1BB64A44" w:rsidP="1BB64A44" w:rsidRDefault="1BB64A44" w14:paraId="418EBE2B" w14:textId="1451D3BA">
      <w:pPr>
        <w:pStyle w:val="Standard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rFonts w:ascii="Calibri" w:hAnsi="Calibri" w:eastAsia="Calibri" w:cs="Calibri"/>
          <w:sz w:val="24"/>
          <w:szCs w:val="24"/>
        </w:rPr>
      </w:pPr>
      <w:r w:rsidRPr="1BB64A44" w:rsidR="1BB64A44">
        <w:rPr>
          <w:rFonts w:ascii="Calibri" w:hAnsi="Calibri" w:cs="Calibri"/>
        </w:rPr>
        <w:t xml:space="preserve">The </w:t>
      </w:r>
      <w:proofErr w:type="spellStart"/>
      <w:r w:rsidRPr="1BB64A44" w:rsidR="1BB64A44">
        <w:rPr>
          <w:rFonts w:ascii="Calibri" w:hAnsi="Calibri" w:cs="Calibri"/>
        </w:rPr>
        <w:t>value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of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the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buildings</w:t>
      </w:r>
      <w:proofErr w:type="spellEnd"/>
      <w:r w:rsidRPr="1BB64A44" w:rsidR="1BB64A44">
        <w:rPr>
          <w:rFonts w:ascii="Calibri" w:hAnsi="Calibri" w:cs="Calibri"/>
        </w:rPr>
        <w:t xml:space="preserve"> decrease</w:t>
      </w:r>
    </w:p>
    <w:p w:rsidR="1BB64A44" w:rsidP="1BB64A44" w:rsidRDefault="1BB64A44" w14:paraId="5166A419" w14:textId="46C7176F">
      <w:pPr>
        <w:pStyle w:val="Standard"/>
        <w:numPr>
          <w:ilvl w:val="2"/>
          <w:numId w:val="2"/>
        </w:numPr>
        <w:rPr>
          <w:rFonts w:ascii="Calibri" w:hAnsi="Calibri" w:eastAsia="Calibri" w:cs="Calibri"/>
          <w:sz w:val="24"/>
          <w:szCs w:val="24"/>
        </w:rPr>
      </w:pPr>
      <w:proofErr w:type="spellStart"/>
      <w:r w:rsidRPr="1BB64A44" w:rsidR="1BB64A44">
        <w:rPr>
          <w:rFonts w:ascii="Calibri" w:hAnsi="Calibri" w:cs="Calibri"/>
        </w:rPr>
        <w:t>Is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the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r w:rsidRPr="1BB64A44" w:rsidR="1BB64A44">
        <w:rPr>
          <w:rFonts w:ascii="Calibri" w:hAnsi="Calibri" w:cs="Calibri"/>
        </w:rPr>
        <w:t xml:space="preserve">capital </w:t>
      </w:r>
      <w:r w:rsidRPr="1BB64A44" w:rsidR="1BB64A44">
        <w:rPr>
          <w:rFonts w:ascii="Calibri" w:hAnsi="Calibri" w:cs="Calibri"/>
        </w:rPr>
        <w:t>of</w:t>
      </w:r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the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company</w:t>
      </w:r>
      <w:proofErr w:type="spellEnd"/>
      <w:r w:rsidRPr="1BB64A44" w:rsidR="1BB64A44">
        <w:rPr>
          <w:rFonts w:ascii="Calibri" w:hAnsi="Calibri" w:cs="Calibri"/>
        </w:rPr>
        <w:t xml:space="preserve"> "</w:t>
      </w:r>
      <w:proofErr w:type="spellStart"/>
      <w:r w:rsidRPr="1BB64A44" w:rsidR="1BB64A44">
        <w:rPr>
          <w:rFonts w:ascii="Calibri" w:hAnsi="Calibri" w:cs="Calibri"/>
        </w:rPr>
        <w:t>eaten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up</w:t>
      </w:r>
      <w:proofErr w:type="spellEnd"/>
      <w:r w:rsidRPr="1BB64A44" w:rsidR="1BB64A44">
        <w:rPr>
          <w:rFonts w:ascii="Calibri" w:hAnsi="Calibri" w:cs="Calibri"/>
        </w:rPr>
        <w:t>"?</w:t>
      </w:r>
    </w:p>
    <w:p w:rsidRPr="00BA123A" w:rsidR="00E9225B" w:rsidRDefault="00E9225B" w14:paraId="203622FD" w14:textId="697A973F">
      <w:pPr>
        <w:widowControl w:val="0"/>
        <w:numPr>
          <w:ilvl w:val="2"/>
          <w:numId w:val="2"/>
        </w:numPr>
        <w:rPr>
          <w:rFonts w:ascii="Calibri" w:hAnsi="Calibri" w:cs="Calibri"/>
        </w:rPr>
      </w:pPr>
      <w:r w:rsidRPr="1BB64A44" w:rsidR="1BB64A44">
        <w:rPr>
          <w:rFonts w:ascii="Calibri" w:hAnsi="Calibri" w:cs="Calibri"/>
        </w:rPr>
        <w:t xml:space="preserve">Are </w:t>
      </w:r>
      <w:proofErr w:type="spellStart"/>
      <w:r w:rsidRPr="1BB64A44" w:rsidR="1BB64A44">
        <w:rPr>
          <w:rFonts w:ascii="Calibri" w:hAnsi="Calibri" w:cs="Calibri"/>
        </w:rPr>
        <w:t>we</w:t>
      </w:r>
      <w:proofErr w:type="spellEnd"/>
      <w:r w:rsidRPr="1BB64A44" w:rsidR="1BB64A44">
        <w:rPr>
          <w:rFonts w:ascii="Calibri" w:hAnsi="Calibri" w:cs="Calibri"/>
        </w:rPr>
        <w:t xml:space="preserve"> on </w:t>
      </w:r>
      <w:proofErr w:type="spellStart"/>
      <w:r w:rsidRPr="1BB64A44" w:rsidR="1BB64A44">
        <w:rPr>
          <w:rFonts w:ascii="Calibri" w:hAnsi="Calibri" w:cs="Calibri"/>
        </w:rPr>
        <w:t>the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way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to</w:t>
      </w:r>
      <w:proofErr w:type="spellEnd"/>
      <w:r w:rsidRPr="1BB64A44" w:rsidR="1BB64A44">
        <w:rPr>
          <w:rFonts w:ascii="Calibri" w:hAnsi="Calibri" w:cs="Calibri"/>
        </w:rPr>
        <w:t xml:space="preserve">  </w:t>
      </w:r>
      <w:proofErr w:type="spellStart"/>
      <w:r w:rsidRPr="1BB64A44" w:rsidR="1BB64A44">
        <w:rPr>
          <w:rFonts w:ascii="Calibri" w:hAnsi="Calibri" w:cs="Calibri"/>
        </w:rPr>
        <w:t>becoming</w:t>
      </w:r>
      <w:proofErr w:type="spellEnd"/>
      <w:r w:rsidRPr="1BB64A44" w:rsidR="1BB64A44">
        <w:rPr>
          <w:rFonts w:ascii="Calibri" w:hAnsi="Calibri" w:cs="Calibri"/>
        </w:rPr>
        <w:t xml:space="preserve"> a discontinued company?</w:t>
      </w:r>
    </w:p>
    <w:p w:rsidRPr="00BA123A" w:rsidR="00E9225B" w:rsidRDefault="00E9225B" w14:paraId="77296B08" w14:textId="4D854300">
      <w:pPr>
        <w:widowControl w:val="0"/>
        <w:numPr>
          <w:ilvl w:val="2"/>
          <w:numId w:val="2"/>
        </w:numPr>
        <w:rPr>
          <w:rFonts w:ascii="Calibri" w:hAnsi="Calibri" w:cs="Calibri"/>
        </w:rPr>
      </w:pPr>
      <w:r w:rsidRPr="1BB64A44" w:rsidR="1BB64A44">
        <w:rPr>
          <w:rFonts w:ascii="Calibri" w:hAnsi="Calibri" w:cs="Calibri"/>
        </w:rPr>
        <w:t>Is there an inventory backlog?</w:t>
      </w:r>
    </w:p>
    <w:p w:rsidRPr="00BA123A" w:rsidR="00E9225B" w:rsidRDefault="00E9225B" w14:paraId="43912E1C" w14:textId="4C89A7F2">
      <w:pPr>
        <w:widowControl w:val="0"/>
        <w:numPr>
          <w:ilvl w:val="2"/>
          <w:numId w:val="2"/>
        </w:numPr>
        <w:rPr/>
      </w:pPr>
      <w:proofErr w:type="spellStart"/>
      <w:r w:rsidRPr="1BB64A44" w:rsidR="1BB64A44">
        <w:rPr>
          <w:rFonts w:ascii="Calibri" w:hAnsi="Calibri" w:cs="Calibri"/>
        </w:rPr>
        <w:t>Is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our</w:t>
      </w:r>
      <w:proofErr w:type="spellEnd"/>
      <w:r w:rsidRPr="1BB64A44" w:rsidR="1BB64A44">
        <w:rPr>
          <w:rFonts w:ascii="Calibri" w:hAnsi="Calibri" w:cs="Calibri"/>
        </w:rPr>
        <w:t xml:space="preserve"> </w:t>
      </w:r>
      <w:proofErr w:type="spellStart"/>
      <w:r w:rsidRPr="1BB64A44" w:rsidR="1BB64A44">
        <w:rPr>
          <w:rFonts w:ascii="Calibri" w:hAnsi="Calibri" w:cs="Calibri"/>
        </w:rPr>
        <w:t>profit</w:t>
      </w:r>
      <w:proofErr w:type="spellEnd"/>
      <w:r w:rsidRPr="1BB64A44" w:rsidR="1BB64A44">
        <w:rPr>
          <w:rFonts w:ascii="Calibri" w:hAnsi="Calibri" w:cs="Calibri"/>
        </w:rPr>
        <w:t xml:space="preserve"> too low?</w:t>
      </w:r>
    </w:p>
    <w:p w:rsidR="00E9225B" w:rsidRDefault="00E9225B" w14:paraId="6A05A809" w14:textId="77777777">
      <w:pPr>
        <w:widowControl w:val="0"/>
      </w:pPr>
    </w:p>
    <w:p w:rsidR="00E9225B" w:rsidRDefault="00E9225B" w14:paraId="29D6B04F" w14:textId="77777777">
      <w:pPr>
        <w:widowControl w:val="0"/>
      </w:pPr>
      <w:r>
        <w:rPr>
          <w:rFonts w:ascii="Calibri" w:hAnsi="Calibri" w:cs="Calibri"/>
        </w:rPr>
        <w:t xml:space="preserve"> </w:t>
      </w:r>
    </w:p>
    <w:sectPr w:rsidR="00E9225B">
      <w:pgSz w:w="11906" w:h="16838" w:orient="portrait"/>
      <w:pgMar w:top="1417" w:right="1417" w:bottom="1134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AB" w:rsidP="00935214" w:rsidRDefault="00AD42AB" w14:paraId="17F3C908" w14:textId="77777777">
      <w:r>
        <w:separator/>
      </w:r>
    </w:p>
  </w:endnote>
  <w:endnote w:type="continuationSeparator" w:id="0">
    <w:p w:rsidR="00AD42AB" w:rsidP="00935214" w:rsidRDefault="00AD42AB" w14:paraId="43613A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AB" w:rsidP="00935214" w:rsidRDefault="00AD42AB" w14:paraId="49A89538" w14:textId="77777777">
      <w:r>
        <w:separator/>
      </w:r>
    </w:p>
  </w:footnote>
  <w:footnote w:type="continuationSeparator" w:id="0">
    <w:p w:rsidR="00AD42AB" w:rsidP="00935214" w:rsidRDefault="00AD42AB" w14:paraId="0F0163E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</w:abstractNum>
  <w:abstractNum w:abstractNumId="2" w15:restartNumberingAfterBreak="0">
    <w:nsid w:val="00000003"/>
    <w:multiLevelType w:val="hybrid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B8"/>
    <w:rsid w:val="00080722"/>
    <w:rsid w:val="00104297"/>
    <w:rsid w:val="00120E3D"/>
    <w:rsid w:val="00153614"/>
    <w:rsid w:val="00157B3C"/>
    <w:rsid w:val="001965AD"/>
    <w:rsid w:val="001A73B3"/>
    <w:rsid w:val="001C4630"/>
    <w:rsid w:val="002A5BB6"/>
    <w:rsid w:val="003021B8"/>
    <w:rsid w:val="004845E2"/>
    <w:rsid w:val="004D56F9"/>
    <w:rsid w:val="00522CF7"/>
    <w:rsid w:val="00587CA2"/>
    <w:rsid w:val="0068537B"/>
    <w:rsid w:val="006959EB"/>
    <w:rsid w:val="00761D93"/>
    <w:rsid w:val="00843457"/>
    <w:rsid w:val="008C3649"/>
    <w:rsid w:val="008D44F6"/>
    <w:rsid w:val="00935214"/>
    <w:rsid w:val="00AD42AB"/>
    <w:rsid w:val="00B132C0"/>
    <w:rsid w:val="00BA123A"/>
    <w:rsid w:val="00BA6B70"/>
    <w:rsid w:val="00E917A0"/>
    <w:rsid w:val="00E9225B"/>
    <w:rsid w:val="00EB6924"/>
    <w:rsid w:val="1BB64A44"/>
    <w:rsid w:val="3863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0823C8"/>
  <w15:chartTrackingRefBased/>
  <w15:docId w15:val="{BD810545-8C7E-4570-8BF6-243BBC18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pPr>
      <w:suppressAutoHyphens/>
    </w:pPr>
    <w:rPr>
      <w:sz w:val="24"/>
      <w:szCs w:val="24"/>
      <w:lang w:eastAsia="ar-SA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WW8Num1z0" w:customStyle="1">
    <w:name w:val="WW8Num1z0"/>
    <w:rPr>
      <w:rFonts w:ascii="Symbol" w:hAnsi="Symbol" w:cs="OpenSymbol"/>
    </w:rPr>
  </w:style>
  <w:style w:type="character" w:styleId="WW8Num1z1" w:customStyle="1">
    <w:name w:val="WW8Num1z1"/>
  </w:style>
  <w:style w:type="character" w:styleId="WW8Num2z0" w:customStyle="1">
    <w:name w:val="WW8Num2z0"/>
    <w:rPr>
      <w:rFonts w:hint="default" w:ascii="Symbol" w:hAnsi="Symbol" w:cs="Symbol"/>
    </w:rPr>
  </w:style>
  <w:style w:type="character" w:styleId="WW8Num2z1" w:customStyle="1">
    <w:name w:val="WW8Num2z1"/>
    <w:rPr>
      <w:rFonts w:hint="default" w:ascii="Courier New" w:hAnsi="Courier New" w:cs="Courier New"/>
    </w:rPr>
  </w:style>
  <w:style w:type="character" w:styleId="WW8Num2z2" w:customStyle="1">
    <w:name w:val="WW8Num2z2"/>
    <w:rPr>
      <w:rFonts w:hint="default" w:ascii="Wingdings" w:hAnsi="Wingdings" w:cs="Wingdings"/>
    </w:rPr>
  </w:style>
  <w:style w:type="character" w:styleId="WW8Num3z0" w:customStyle="1">
    <w:name w:val="WW8Num3z0"/>
    <w:rPr>
      <w:rFonts w:hint="default" w:ascii="Symbol" w:hAnsi="Symbol" w:cs="Symbol"/>
    </w:rPr>
  </w:style>
  <w:style w:type="character" w:styleId="WW8Num3z1" w:customStyle="1">
    <w:name w:val="WW8Num3z1"/>
    <w:rPr>
      <w:rFonts w:hint="default" w:ascii="Courier New" w:hAnsi="Courier New" w:cs="Courier New"/>
    </w:rPr>
  </w:style>
  <w:style w:type="character" w:styleId="WW8Num3z2" w:customStyle="1">
    <w:name w:val="WW8Num3z2"/>
    <w:rPr>
      <w:rFonts w:hint="default" w:ascii="Wingdings" w:hAnsi="Wingdings" w:cs="Wingdings"/>
    </w:rPr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Absatz-Standardschriftart4" w:customStyle="1">
    <w:name w:val="Absatz-Standardschriftart4"/>
  </w:style>
  <w:style w:type="character" w:styleId="Absatz-Standardschriftart3" w:customStyle="1">
    <w:name w:val="Absatz-Standardschriftart3"/>
  </w:style>
  <w:style w:type="character" w:styleId="WW8Num1z2" w:customStyle="1">
    <w:name w:val="WW8Num1z2"/>
    <w:rPr>
      <w:rFonts w:ascii="Symbol" w:hAnsi="Symbol" w:cs="OpenSymbol"/>
    </w:rPr>
  </w:style>
  <w:style w:type="character" w:styleId="Absatz-Standardschriftart2" w:customStyle="1">
    <w:name w:val="Absatz-Standardschriftart2"/>
  </w:style>
  <w:style w:type="character" w:styleId="WW8Num4z0" w:customStyle="1">
    <w:name w:val="WW8Num4z0"/>
    <w:rPr>
      <w:rFonts w:hint="default" w:ascii="Calibri" w:hAnsi="Calibri" w:cs="Calibri"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  <w:rPr>
      <w:rFonts w:hint="default" w:ascii="Symbol" w:hAnsi="Symbol" w:cs="Symbol"/>
    </w:rPr>
  </w:style>
  <w:style w:type="character" w:styleId="WW8Num5z1" w:customStyle="1">
    <w:name w:val="WW8Num5z1"/>
    <w:rPr>
      <w:rFonts w:hint="default" w:ascii="Courier New" w:hAnsi="Courier New" w:cs="Courier New"/>
    </w:rPr>
  </w:style>
  <w:style w:type="character" w:styleId="WW8Num5z2" w:customStyle="1">
    <w:name w:val="WW8Num5z2"/>
    <w:rPr>
      <w:rFonts w:hint="default" w:ascii="Wingdings" w:hAnsi="Wingdings" w:cs="Wingdings"/>
    </w:rPr>
  </w:style>
  <w:style w:type="character" w:styleId="WW8Num6z0" w:customStyle="1">
    <w:name w:val="WW8Num6z0"/>
    <w:rPr>
      <w:rFonts w:hint="default" w:ascii="Symbol" w:hAnsi="Symbol" w:cs="Symbol"/>
    </w:rPr>
  </w:style>
  <w:style w:type="character" w:styleId="WW8Num6z1" w:customStyle="1">
    <w:name w:val="WW8Num6z1"/>
    <w:rPr>
      <w:rFonts w:hint="default" w:ascii="Courier New" w:hAnsi="Courier New" w:cs="Courier New"/>
    </w:rPr>
  </w:style>
  <w:style w:type="character" w:styleId="WW8Num6z2" w:customStyle="1">
    <w:name w:val="WW8Num6z2"/>
    <w:rPr>
      <w:rFonts w:hint="default" w:ascii="Wingdings" w:hAnsi="Wingdings" w:cs="Wingdings"/>
    </w:rPr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 w:ascii="Symbol" w:hAnsi="Symbol" w:cs="Symbol"/>
    </w:rPr>
  </w:style>
  <w:style w:type="character" w:styleId="WW8Num8z1" w:customStyle="1">
    <w:name w:val="WW8Num8z1"/>
    <w:rPr>
      <w:rFonts w:hint="default" w:ascii="Courier New" w:hAnsi="Courier New" w:cs="Courier New"/>
    </w:rPr>
  </w:style>
  <w:style w:type="character" w:styleId="WW8Num8z2" w:customStyle="1">
    <w:name w:val="WW8Num8z2"/>
    <w:rPr>
      <w:rFonts w:hint="default" w:ascii="Wingdings" w:hAnsi="Wingdings" w:cs="Wingdings"/>
    </w:rPr>
  </w:style>
  <w:style w:type="character" w:styleId="WW8Num9z0" w:customStyle="1">
    <w:name w:val="WW8Num9z0"/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hint="default" w:ascii="Symbol" w:hAnsi="Symbol" w:cs="Symbol"/>
    </w:rPr>
  </w:style>
  <w:style w:type="character" w:styleId="WW8Num10z1" w:customStyle="1">
    <w:name w:val="WW8Num10z1"/>
    <w:rPr>
      <w:rFonts w:hint="default" w:ascii="Courier New" w:hAnsi="Courier New" w:cs="Courier New"/>
    </w:rPr>
  </w:style>
  <w:style w:type="character" w:styleId="WW8Num10z2" w:customStyle="1">
    <w:name w:val="WW8Num10z2"/>
    <w:rPr>
      <w:rFonts w:hint="default" w:ascii="Wingdings" w:hAnsi="Wingdings" w:cs="Wingdings"/>
    </w:rPr>
  </w:style>
  <w:style w:type="character" w:styleId="WW8Num11z0" w:customStyle="1">
    <w:name w:val="WW8Num11z0"/>
    <w:rPr>
      <w:rFonts w:hint="default" w:ascii="Symbol" w:hAnsi="Symbol" w:cs="Symbol"/>
    </w:rPr>
  </w:style>
  <w:style w:type="character" w:styleId="WW8Num11z1" w:customStyle="1">
    <w:name w:val="WW8Num11z1"/>
    <w:rPr>
      <w:rFonts w:hint="default" w:ascii="Courier New" w:hAnsi="Courier New" w:cs="Courier New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2z0" w:customStyle="1">
    <w:name w:val="WW8Num12z0"/>
    <w:rPr>
      <w:rFonts w:hint="default" w:ascii="Symbol" w:hAnsi="Symbol" w:cs="Symbol"/>
    </w:rPr>
  </w:style>
  <w:style w:type="character" w:styleId="WW8Num12z1" w:customStyle="1">
    <w:name w:val="WW8Num12z1"/>
    <w:rPr>
      <w:rFonts w:hint="default" w:ascii="Courier New" w:hAnsi="Courier New" w:cs="Courier New"/>
    </w:rPr>
  </w:style>
  <w:style w:type="character" w:styleId="WW8Num12z2" w:customStyle="1">
    <w:name w:val="WW8Num12z2"/>
    <w:rPr>
      <w:rFonts w:hint="default" w:ascii="Wingdings" w:hAnsi="Wingdings" w:cs="Wingdings"/>
    </w:rPr>
  </w:style>
  <w:style w:type="character" w:styleId="WW8Num13z0" w:customStyle="1">
    <w:name w:val="WW8Num13z0"/>
    <w:rPr>
      <w:rFonts w:hint="default"/>
    </w:rPr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 w:ascii="Symbol" w:hAnsi="Symbol" w:cs="Symbol"/>
    </w:rPr>
  </w:style>
  <w:style w:type="character" w:styleId="WW8Num14z1" w:customStyle="1">
    <w:name w:val="WW8Num14z1"/>
    <w:rPr>
      <w:rFonts w:hint="default" w:ascii="Courier New" w:hAnsi="Courier New" w:cs="Courier New"/>
    </w:rPr>
  </w:style>
  <w:style w:type="character" w:styleId="WW8Num14z2" w:customStyle="1">
    <w:name w:val="WW8Num14z2"/>
    <w:rPr>
      <w:rFonts w:hint="default" w:ascii="Wingdings" w:hAnsi="Wingdings" w:cs="Wingdings"/>
    </w:rPr>
  </w:style>
  <w:style w:type="character" w:styleId="Absatz-Standardschriftart1" w:customStyle="1">
    <w:name w:val="Absatz-Standardschriftart1"/>
  </w:style>
  <w:style w:type="character" w:styleId="Nummerierungszeichen" w:customStyle="1">
    <w:name w:val="Nummerierungszeichen"/>
  </w:style>
  <w:style w:type="character" w:styleId="Aufzhlungszeichen1" w:customStyle="1">
    <w:name w:val="Aufzählungszeichen1"/>
    <w:rPr>
      <w:rFonts w:ascii="OpenSymbol" w:hAnsi="OpenSymbol" w:eastAsia="OpenSymbol" w:cs="OpenSymbol"/>
    </w:rPr>
  </w:style>
  <w:style w:type="character" w:styleId="Kommentarzeichen1" w:customStyle="1">
    <w:name w:val="Kommentarzeichen1"/>
    <w:rPr>
      <w:sz w:val="16"/>
      <w:szCs w:val="16"/>
    </w:rPr>
  </w:style>
  <w:style w:type="character" w:styleId="KommentartextZchn" w:customStyle="1">
    <w:name w:val="Kommentartext Zchn"/>
  </w:style>
  <w:style w:type="character" w:styleId="KommentarthemaZchn" w:customStyle="1">
    <w:name w:val="Kommentarthema Zchn"/>
    <w:rPr>
      <w:b/>
      <w:bCs/>
    </w:rPr>
  </w:style>
  <w:style w:type="character" w:styleId="SprechblasentextZchn" w:customStyle="1">
    <w:name w:val="Sprechblasentext Zchn"/>
    <w:rPr>
      <w:rFonts w:ascii="Tahoma" w:hAnsi="Tahoma" w:cs="Tahoma"/>
      <w:sz w:val="16"/>
      <w:szCs w:val="16"/>
    </w:rPr>
  </w:style>
  <w:style w:type="paragraph" w:styleId="berschrift" w:customStyle="1">
    <w:name w:val="Überschrift"/>
    <w:basedOn w:val="Standard"/>
    <w:next w:val="Textkrper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4" w:customStyle="1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Verzeichnis" w:customStyle="1">
    <w:name w:val="Verzeichnis"/>
    <w:basedOn w:val="Standard"/>
    <w:pPr>
      <w:suppressLineNumbers/>
    </w:pPr>
    <w:rPr>
      <w:rFonts w:cs="Mangal"/>
    </w:rPr>
  </w:style>
  <w:style w:type="paragraph" w:styleId="Beschriftung3" w:customStyle="1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Beschriftung2" w:customStyle="1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Beschriftung1" w:customStyle="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Kommentartext1" w:customStyle="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35214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935214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rsid w:val="00935214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935214"/>
    <w:rPr>
      <w:sz w:val="24"/>
      <w:szCs w:val="24"/>
      <w:lang w:eastAsia="ar-SA"/>
    </w:rPr>
  </w:style>
  <w:style w:type="paragraph" w:styleId="berarbeitung">
    <w:name w:val="Revision"/>
    <w:hidden/>
    <w:uiPriority w:val="99"/>
    <w:semiHidden/>
    <w:rsid w:val="0015361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Demeter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Inhalt Leitbildebene</dc:title>
  <dc:subject/>
  <dc:creator>si</dc:creator>
  <keywords/>
  <lastModifiedBy>Anna Bruen</lastModifiedBy>
  <revision>5</revision>
  <lastPrinted>1899-12-31T23:00:00.0000000Z</lastPrinted>
  <dcterms:created xsi:type="dcterms:W3CDTF">2020-10-21T12:51:00.0000000Z</dcterms:created>
  <dcterms:modified xsi:type="dcterms:W3CDTF">2020-12-14T12:01:17.6488470Z</dcterms:modified>
</coreProperties>
</file>