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CF9" w:rsidRPr="009D7C76" w:rsidRDefault="001A2CF9">
      <w:pPr>
        <w:rPr>
          <w:b/>
        </w:rPr>
      </w:pPr>
      <w:r w:rsidRPr="009D7C76">
        <w:rPr>
          <w:b/>
        </w:rPr>
        <w:t xml:space="preserve">Bedeutung gemeinnütziger </w:t>
      </w:r>
      <w:r w:rsidR="009D7C76" w:rsidRPr="009D7C76">
        <w:rPr>
          <w:b/>
        </w:rPr>
        <w:t>Ernährungsbildungs-A</w:t>
      </w:r>
      <w:r w:rsidRPr="009D7C76">
        <w:rPr>
          <w:b/>
        </w:rPr>
        <w:t>rbeit</w:t>
      </w:r>
      <w:r w:rsidR="009D7C76">
        <w:rPr>
          <w:b/>
        </w:rPr>
        <w:t xml:space="preserve"> für regionale Kooperativen</w:t>
      </w:r>
    </w:p>
    <w:p w:rsidR="00892E4B" w:rsidRDefault="00876796">
      <w:r>
        <w:t>Januar 2020</w:t>
      </w:r>
      <w:bookmarkStart w:id="0" w:name="_GoBack"/>
      <w:bookmarkEnd w:id="0"/>
    </w:p>
    <w:p w:rsidR="000E7DB9" w:rsidRDefault="000E7DB9"/>
    <w:p w:rsidR="002E61F0" w:rsidRPr="008A51E5" w:rsidRDefault="00367AFF">
      <w:pPr>
        <w:rPr>
          <w:u w:val="single"/>
        </w:rPr>
      </w:pPr>
      <w:r w:rsidRPr="008A51E5">
        <w:rPr>
          <w:u w:val="single"/>
        </w:rPr>
        <w:t>Wieso ist das Thema wichtig?</w:t>
      </w:r>
    </w:p>
    <w:p w:rsidR="008D40E4" w:rsidRDefault="000E7DB9">
      <w:r>
        <w:t>In weiten Teilen der Bevölkerung</w:t>
      </w:r>
      <w:r w:rsidRPr="000E7DB9">
        <w:t xml:space="preserve"> </w:t>
      </w:r>
      <w:r>
        <w:t>ging in den letzten Jahr</w:t>
      </w:r>
      <w:r w:rsidR="00D14810">
        <w:t>zehnten</w:t>
      </w:r>
      <w:r>
        <w:t xml:space="preserve"> der </w:t>
      </w:r>
      <w:r w:rsidR="00D14810">
        <w:t xml:space="preserve">direkte </w:t>
      </w:r>
      <w:r>
        <w:t xml:space="preserve">Bezug zu Landwirtschaft und </w:t>
      </w:r>
      <w:r w:rsidR="00D14810">
        <w:t xml:space="preserve">Lebensmittelhandwerk </w:t>
      </w:r>
      <w:r>
        <w:t xml:space="preserve">weitgehend verloren. </w:t>
      </w:r>
      <w:r w:rsidR="008D40E4">
        <w:t xml:space="preserve">Seit wenigen Jahren wächst </w:t>
      </w:r>
      <w:r w:rsidR="00D14810">
        <w:t xml:space="preserve">jedoch </w:t>
      </w:r>
      <w:r w:rsidR="008D40E4">
        <w:t>der Wunsch</w:t>
      </w:r>
      <w:r w:rsidR="00D14810">
        <w:t>,</w:t>
      </w:r>
      <w:r w:rsidR="008D40E4">
        <w:t xml:space="preserve"> </w:t>
      </w:r>
      <w:r w:rsidR="00D14810">
        <w:t xml:space="preserve">wieder </w:t>
      </w:r>
      <w:r w:rsidR="008D40E4">
        <w:t>mehr Teil zu habe</w:t>
      </w:r>
      <w:r w:rsidR="00D14810">
        <w:t>n</w:t>
      </w:r>
      <w:r w:rsidR="008D40E4">
        <w:t xml:space="preserve"> (</w:t>
      </w:r>
      <w:r w:rsidR="00D14810">
        <w:t>z.B.:</w:t>
      </w:r>
      <w:r w:rsidR="008D40E4">
        <w:t xml:space="preserve"> stark wachsende Solidarische Landwirtschaft). Regionale Wertschöpfungsketten-Kooperativen greifen diesen Wunsch auf, schaffen Transparenz und Verbindung von Stadt und Dorf zu Biohöfen und handwerklicher Verarbeitung. </w:t>
      </w:r>
    </w:p>
    <w:p w:rsidR="008D40E4" w:rsidRDefault="008D40E4">
      <w:r>
        <w:t xml:space="preserve">Es liegt nahe, das ganze Thema der Ernährungsbildung als wichtige Aufgabe und zentrales Profilierungsinstrument </w:t>
      </w:r>
      <w:r w:rsidR="00D14810">
        <w:t xml:space="preserve">in regionalen Kooperativen </w:t>
      </w:r>
      <w:r>
        <w:t>zu verankern.</w:t>
      </w:r>
    </w:p>
    <w:p w:rsidR="002E61F0" w:rsidRDefault="002E61F0"/>
    <w:p w:rsidR="008D40E4" w:rsidRDefault="008D40E4">
      <w:r>
        <w:t xml:space="preserve">Kooperativen wie Landwege eG, Oikopolis und Odin berichten davon, wie zentral wichtig diese Bildungsarbeit für den Erfolg des Unternehmens war und ist. Wenn </w:t>
      </w:r>
      <w:r w:rsidR="00D14810">
        <w:t xml:space="preserve">z.B. </w:t>
      </w:r>
      <w:r>
        <w:t xml:space="preserve">viele Lübecker Schüler über den Besuch des „Landwege Hofes“ emotional berührt werden und ihren Eltern </w:t>
      </w:r>
      <w:r w:rsidR="00D14810">
        <w:t xml:space="preserve">begeistert darüber </w:t>
      </w:r>
      <w:r>
        <w:t>berichten</w:t>
      </w:r>
      <w:r w:rsidR="00D14810">
        <w:t>, wirkt sich das unmittelbar positiv aus.</w:t>
      </w:r>
    </w:p>
    <w:p w:rsidR="008D40E4" w:rsidRDefault="008B38B8">
      <w:r>
        <w:t>Neben der Bedeutung für die Bekanntheit und Öffentlichkeitsarbeit geht es auch um die Glaubwürdigkeit und den Gemeinwohlcharakter einer Kooperative sich in der Ernährungsbildung zu engagieren. Und: es ist ein Alleinstellungsmerkmal, denn das Thema liegt brach und wird von anderen kaum aufgegriffen.</w:t>
      </w:r>
    </w:p>
    <w:p w:rsidR="002E61F0" w:rsidRDefault="002E61F0"/>
    <w:p w:rsidR="000E7DB9" w:rsidRPr="000E7DB9" w:rsidRDefault="000E7DB9">
      <w:pPr>
        <w:rPr>
          <w:u w:val="single"/>
        </w:rPr>
      </w:pPr>
      <w:r w:rsidRPr="000E7DB9">
        <w:rPr>
          <w:u w:val="single"/>
        </w:rPr>
        <w:t>Wie haben die Kooperativen das Thema aufgegriffen?</w:t>
      </w:r>
    </w:p>
    <w:p w:rsidR="002E61F0" w:rsidRDefault="008B38B8">
      <w:r>
        <w:t>Die meisten Kooperativen haben eine eng verzahnte</w:t>
      </w:r>
      <w:r w:rsidR="002E61F0">
        <w:t xml:space="preserve"> Doppelstruktur </w:t>
      </w:r>
      <w:r>
        <w:t xml:space="preserve">aus wirtschaftlich tätigem Unternehmen und gemeinnützigem Träger </w:t>
      </w:r>
      <w:r w:rsidR="002E61F0">
        <w:t>unter gleichem Namen</w:t>
      </w:r>
      <w:r>
        <w:t xml:space="preserve"> aufgebaut.</w:t>
      </w:r>
    </w:p>
    <w:p w:rsidR="009B2FE2" w:rsidRDefault="008B38B8">
      <w:r>
        <w:t>Neben der Landwege eG gibt es den gemeinnützigen Landwege Verein, der den Landwege-Hof betreibt und dort erfolgreich Bildungsarbeit macht.</w:t>
      </w:r>
      <w:r w:rsidR="009B2FE2">
        <w:br/>
        <w:t>(</w:t>
      </w:r>
      <w:hyperlink r:id="rId4" w:history="1">
        <w:r w:rsidR="009B2FE2" w:rsidRPr="00F91966">
          <w:rPr>
            <w:rStyle w:val="Hyperlink"/>
          </w:rPr>
          <w:t>www.vereinlandwege.de</w:t>
        </w:r>
      </w:hyperlink>
      <w:r w:rsidR="009B2FE2">
        <w:t>)</w:t>
      </w:r>
    </w:p>
    <w:p w:rsidR="008B38B8" w:rsidRDefault="00D658D5">
      <w:r>
        <w:t xml:space="preserve">VG Dresden arbeitet </w:t>
      </w:r>
      <w:r w:rsidR="00C551F0">
        <w:t xml:space="preserve">eng </w:t>
      </w:r>
      <w:r>
        <w:t xml:space="preserve">mit dem VG Verein zusammen, der Bildungsarbeit und Hofexkursionen zu den regionalen Lieferanten organisiert. Jede/r Genosse/in </w:t>
      </w:r>
      <w:r w:rsidR="00C551F0">
        <w:t xml:space="preserve">ist automatisch auch dort Mitglied und </w:t>
      </w:r>
      <w:r>
        <w:t xml:space="preserve">ein </w:t>
      </w:r>
      <w:r w:rsidR="00C551F0">
        <w:t xml:space="preserve">fest vereinbarter </w:t>
      </w:r>
      <w:r>
        <w:t>k</w:t>
      </w:r>
      <w:r w:rsidR="00C551F0">
        <w:t>l</w:t>
      </w:r>
      <w:r>
        <w:t>eine</w:t>
      </w:r>
      <w:r w:rsidR="00C551F0">
        <w:t>r</w:t>
      </w:r>
      <w:r>
        <w:t xml:space="preserve"> Teil des Mitgliedsbeitrags </w:t>
      </w:r>
      <w:r w:rsidR="00C551F0">
        <w:t>wird an den Verein weitergeleitet.</w:t>
      </w:r>
      <w:r>
        <w:t xml:space="preserve"> </w:t>
      </w:r>
    </w:p>
    <w:p w:rsidR="009B2FE2" w:rsidRDefault="00D658D5">
      <w:r>
        <w:t>Ähnlich</w:t>
      </w:r>
      <w:r w:rsidR="00C551F0">
        <w:t>, aber ohne automatische Mitgliedschaft,</w:t>
      </w:r>
      <w:r>
        <w:t xml:space="preserve"> ist es bei Tagwerk eG, der Tagwerk Verein ist in der Bildungsarbeit tätig und gibt z.B. die Tagwerk-Zeitung heraus.</w:t>
      </w:r>
      <w:r w:rsidR="00C551F0">
        <w:t xml:space="preserve"> </w:t>
      </w:r>
      <w:r w:rsidR="009B2FE2">
        <w:br/>
        <w:t>(www.tagwerkcenter.net)</w:t>
      </w:r>
    </w:p>
    <w:p w:rsidR="009B2FE2" w:rsidRDefault="00964FF3">
      <w:r>
        <w:t xml:space="preserve">Odin ermöglicht über eine gemeinnützige Struktur durch die Anstellung von Imkern die Bienenhaltung auf beteiligten Bauernhöfen, und organisiert die Züchtung </w:t>
      </w:r>
      <w:r w:rsidR="00C551F0">
        <w:t>neuer</w:t>
      </w:r>
      <w:r>
        <w:t xml:space="preserve"> Gemüse- und Getreide</w:t>
      </w:r>
      <w:r w:rsidR="00C551F0">
        <w:t>sorten</w:t>
      </w:r>
      <w:r>
        <w:t xml:space="preserve">. Mitglieder können sich </w:t>
      </w:r>
      <w:r w:rsidR="00C551F0">
        <w:t>somit</w:t>
      </w:r>
      <w:r>
        <w:t xml:space="preserve"> an sinnvollen Projekten finanziell beteiligen. </w:t>
      </w:r>
      <w:r w:rsidR="009B2FE2">
        <w:br/>
        <w:t>(</w:t>
      </w:r>
      <w:hyperlink r:id="rId5" w:history="1">
        <w:r w:rsidR="009B2FE2" w:rsidRPr="00F91966">
          <w:rPr>
            <w:rStyle w:val="Hyperlink"/>
          </w:rPr>
          <w:t>www.odin.nl</w:t>
        </w:r>
      </w:hyperlink>
      <w:r w:rsidR="009B2FE2">
        <w:t>)</w:t>
      </w:r>
    </w:p>
    <w:p w:rsidR="00964FF3" w:rsidRDefault="00964FF3">
      <w:r>
        <w:t xml:space="preserve">Und Oikopolis schuf über die finanzielle Beteiligung an einem Biohof die Möglichkeit, dieses zu einem Schulbauernhof umzubauen und damit ein für Luxemburg sehr bedeutendes </w:t>
      </w:r>
      <w:r w:rsidR="00C551F0">
        <w:t>Ernährungsb</w:t>
      </w:r>
      <w:r>
        <w:t>ildungs-Projekt zu schaffen.</w:t>
      </w:r>
    </w:p>
    <w:p w:rsidR="009B2FE2" w:rsidRDefault="009B2FE2">
      <w:r>
        <w:t>(</w:t>
      </w:r>
      <w:hyperlink r:id="rId6" w:history="1">
        <w:r w:rsidRPr="00F91966">
          <w:rPr>
            <w:rStyle w:val="Hyperlink"/>
          </w:rPr>
          <w:t>www.kass-haff.lu</w:t>
        </w:r>
      </w:hyperlink>
      <w:r>
        <w:t>)</w:t>
      </w:r>
    </w:p>
    <w:p w:rsidR="009B2FE2" w:rsidRDefault="009B2FE2"/>
    <w:p w:rsidR="002E61F0" w:rsidRDefault="002E61F0"/>
    <w:p w:rsidR="002E61F0" w:rsidRDefault="002E61F0"/>
    <w:p w:rsidR="002E61F0" w:rsidRDefault="002E61F0"/>
    <w:sectPr w:rsidR="002E61F0" w:rsidSect="00F067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F0"/>
    <w:rsid w:val="000E7DB9"/>
    <w:rsid w:val="001A2CF9"/>
    <w:rsid w:val="002C4637"/>
    <w:rsid w:val="002E61F0"/>
    <w:rsid w:val="00367AFF"/>
    <w:rsid w:val="00876796"/>
    <w:rsid w:val="00892E4B"/>
    <w:rsid w:val="008A51E5"/>
    <w:rsid w:val="008B38B8"/>
    <w:rsid w:val="008D40E4"/>
    <w:rsid w:val="00964FF3"/>
    <w:rsid w:val="009B2FE2"/>
    <w:rsid w:val="009D7C76"/>
    <w:rsid w:val="00BF4DC2"/>
    <w:rsid w:val="00C551F0"/>
    <w:rsid w:val="00D14810"/>
    <w:rsid w:val="00D658D5"/>
    <w:rsid w:val="00E00362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72D53"/>
  <w15:chartTrackingRefBased/>
  <w15:docId w15:val="{448F4F78-359B-0A45-8439-1D1C918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2F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F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B2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s-haff.lu" TargetMode="External"/><Relationship Id="rId5" Type="http://schemas.openxmlformats.org/officeDocument/2006/relationships/hyperlink" Target="http://www.odin.nl" TargetMode="External"/><Relationship Id="rId4" Type="http://schemas.openxmlformats.org/officeDocument/2006/relationships/hyperlink" Target="http://www.vereinlandweg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Illi</dc:creator>
  <cp:keywords/>
  <dc:description/>
  <cp:lastModifiedBy>Stephan Illi</cp:lastModifiedBy>
  <cp:revision>6</cp:revision>
  <dcterms:created xsi:type="dcterms:W3CDTF">2020-01-16T14:21:00Z</dcterms:created>
  <dcterms:modified xsi:type="dcterms:W3CDTF">2020-06-04T15:53:00Z</dcterms:modified>
</cp:coreProperties>
</file>